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51" w:type="dxa"/>
        <w:tblLook w:val="04A0" w:firstRow="1" w:lastRow="0" w:firstColumn="1" w:lastColumn="0" w:noHBand="0" w:noVBand="1"/>
      </w:tblPr>
      <w:tblGrid>
        <w:gridCol w:w="915"/>
        <w:gridCol w:w="36"/>
        <w:gridCol w:w="8951"/>
        <w:gridCol w:w="2624"/>
        <w:gridCol w:w="2625"/>
      </w:tblGrid>
      <w:tr w:rsidR="00C3333E" w:rsidTr="007B6BB9">
        <w:trPr>
          <w:trHeight w:val="113"/>
        </w:trPr>
        <w:tc>
          <w:tcPr>
            <w:tcW w:w="15151" w:type="dxa"/>
            <w:gridSpan w:val="5"/>
          </w:tcPr>
          <w:p w:rsidR="00C3333E" w:rsidRPr="00B64D78" w:rsidRDefault="00C3333E" w:rsidP="009C1DF7">
            <w:pPr>
              <w:jc w:val="center"/>
              <w:rPr>
                <w:lang w:val="uk-UA"/>
              </w:rPr>
            </w:pPr>
            <w:r w:rsidRPr="00071C62">
              <w:rPr>
                <w:b/>
                <w:sz w:val="24"/>
                <w:szCs w:val="24"/>
                <w:lang w:val="uk-UA"/>
              </w:rPr>
              <w:t xml:space="preserve">З </w:t>
            </w:r>
            <w:r w:rsidR="007350D1">
              <w:rPr>
                <w:b/>
                <w:sz w:val="24"/>
                <w:szCs w:val="24"/>
                <w:lang w:val="uk-UA"/>
              </w:rPr>
              <w:t>В І Т (порівняння</w:t>
            </w:r>
            <w:r>
              <w:rPr>
                <w:b/>
                <w:sz w:val="24"/>
                <w:szCs w:val="24"/>
                <w:lang w:val="uk-UA"/>
              </w:rPr>
              <w:t xml:space="preserve">)  </w:t>
            </w:r>
            <w:r w:rsidRPr="00071C62">
              <w:rPr>
                <w:b/>
                <w:sz w:val="24"/>
                <w:szCs w:val="24"/>
                <w:lang w:val="uk-UA"/>
              </w:rPr>
              <w:t xml:space="preserve"> </w:t>
            </w:r>
            <w:r w:rsidR="007B6BB9">
              <w:rPr>
                <w:b/>
                <w:color w:val="FF0000"/>
                <w:sz w:val="24"/>
                <w:szCs w:val="24"/>
                <w:lang w:val="uk-UA"/>
              </w:rPr>
              <w:t xml:space="preserve"> доходи та витрати за </w:t>
            </w:r>
            <w:r w:rsidRPr="00071C62">
              <w:rPr>
                <w:b/>
                <w:color w:val="FF0000"/>
                <w:sz w:val="24"/>
                <w:szCs w:val="24"/>
                <w:lang w:val="uk-UA"/>
              </w:rPr>
              <w:t xml:space="preserve"> 2019 </w:t>
            </w:r>
          </w:p>
        </w:tc>
      </w:tr>
      <w:tr w:rsidR="00C3333E" w:rsidRPr="009C1DF7" w:rsidTr="00C3333E">
        <w:tc>
          <w:tcPr>
            <w:tcW w:w="951" w:type="dxa"/>
            <w:gridSpan w:val="2"/>
          </w:tcPr>
          <w:p w:rsidR="00C3333E" w:rsidRPr="009C1DF7" w:rsidRDefault="00C3333E" w:rsidP="00AA7974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</w:tcPr>
          <w:p w:rsidR="00C3333E" w:rsidRPr="00BA66BB" w:rsidRDefault="00C3333E" w:rsidP="00AA79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2625" w:type="dxa"/>
          </w:tcPr>
          <w:p w:rsidR="00C3333E" w:rsidRPr="00C85A01" w:rsidRDefault="00E313F6" w:rsidP="00AA797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11887.2</w:t>
            </w:r>
            <w:r w:rsidR="00C3333E">
              <w:rPr>
                <w:lang w:val="uk-UA"/>
              </w:rPr>
              <w:t>4м</w:t>
            </w:r>
            <w:r w:rsidR="00C3333E">
              <w:rPr>
                <w:vertAlign w:val="superscript"/>
                <w:lang w:val="uk-UA"/>
              </w:rPr>
              <w:t>2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C85A01" w:rsidRDefault="00C3333E" w:rsidP="00AA7974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C3333E" w:rsidRPr="009C1DF7" w:rsidTr="00C3333E">
        <w:tc>
          <w:tcPr>
            <w:tcW w:w="951" w:type="dxa"/>
            <w:gridSpan w:val="2"/>
          </w:tcPr>
          <w:p w:rsidR="00C3333E" w:rsidRPr="009C1DF7" w:rsidRDefault="00C3333E" w:rsidP="00AA7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956" w:type="dxa"/>
          </w:tcPr>
          <w:p w:rsidR="00C3333E" w:rsidRPr="006C441A" w:rsidRDefault="007B6BB9" w:rsidP="00AA79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   НАДХОДЖЕНЬ</w:t>
            </w:r>
          </w:p>
        </w:tc>
        <w:tc>
          <w:tcPr>
            <w:tcW w:w="2625" w:type="dxa"/>
          </w:tcPr>
          <w:p w:rsidR="00C3333E" w:rsidRPr="0004454B" w:rsidRDefault="008C268C" w:rsidP="00AA79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на 12</w:t>
            </w:r>
            <w:r w:rsidR="00C3333E">
              <w:rPr>
                <w:b/>
                <w:lang w:val="uk-UA"/>
              </w:rPr>
              <w:t xml:space="preserve"> міс.</w:t>
            </w:r>
            <w:r>
              <w:rPr>
                <w:b/>
                <w:lang w:val="uk-UA"/>
              </w:rPr>
              <w:t xml:space="preserve"> ПЛАН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04454B" w:rsidRDefault="00C3333E" w:rsidP="00AA79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на 12 міс.</w:t>
            </w:r>
            <w:r w:rsidR="008C268C">
              <w:rPr>
                <w:b/>
                <w:lang w:val="uk-UA"/>
              </w:rPr>
              <w:t xml:space="preserve"> ФАКТ</w:t>
            </w:r>
          </w:p>
        </w:tc>
      </w:tr>
      <w:tr w:rsidR="00C3333E" w:rsidRPr="009C1DF7" w:rsidTr="00C3333E">
        <w:tc>
          <w:tcPr>
            <w:tcW w:w="951" w:type="dxa"/>
            <w:gridSpan w:val="2"/>
          </w:tcPr>
          <w:p w:rsidR="00C3333E" w:rsidRPr="009C1DF7" w:rsidRDefault="00C3333E" w:rsidP="00AA7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6" w:type="dxa"/>
          </w:tcPr>
          <w:p w:rsidR="00C3333E" w:rsidRPr="009C1DF7" w:rsidRDefault="00C3333E" w:rsidP="00AA7974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2625" w:type="dxa"/>
          </w:tcPr>
          <w:p w:rsidR="00C3333E" w:rsidRPr="00E5798C" w:rsidRDefault="00AA3183" w:rsidP="00AA797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1085543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2C33D5" w:rsidRDefault="00C3333E" w:rsidP="00AA7974">
            <w:pPr>
              <w:jc w:val="center"/>
              <w:rPr>
                <w:b/>
                <w:color w:val="FF0000"/>
                <w:lang w:val="en-US"/>
              </w:rPr>
            </w:pPr>
            <w:r w:rsidRPr="002C33D5">
              <w:rPr>
                <w:b/>
                <w:color w:val="FF0000"/>
                <w:lang w:val="en-US"/>
              </w:rPr>
              <w:t>1014120.39</w:t>
            </w:r>
          </w:p>
        </w:tc>
      </w:tr>
      <w:tr w:rsidR="00C3333E" w:rsidRPr="009C1DF7" w:rsidTr="00C3333E">
        <w:tc>
          <w:tcPr>
            <w:tcW w:w="951" w:type="dxa"/>
            <w:gridSpan w:val="2"/>
          </w:tcPr>
          <w:p w:rsidR="00C3333E" w:rsidRPr="009C1DF7" w:rsidRDefault="00C3333E" w:rsidP="00AA79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6" w:type="dxa"/>
          </w:tcPr>
          <w:p w:rsidR="00C3333E" w:rsidRPr="009C1DF7" w:rsidRDefault="00C3333E" w:rsidP="00AA7974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2625" w:type="dxa"/>
          </w:tcPr>
          <w:p w:rsidR="00C3333E" w:rsidRPr="00E313F6" w:rsidRDefault="00E313F6" w:rsidP="00AA7974">
            <w:pPr>
              <w:jc w:val="center"/>
              <w:rPr>
                <w:lang w:val="uk-UA"/>
              </w:rPr>
            </w:pPr>
            <w:r>
              <w:t>0.</w:t>
            </w:r>
            <w:r>
              <w:rPr>
                <w:lang w:val="uk-UA"/>
              </w:rPr>
              <w:t>00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2C33D5" w:rsidRDefault="00C3333E" w:rsidP="00AA7974">
            <w:pPr>
              <w:jc w:val="center"/>
              <w:rPr>
                <w:color w:val="FF0000"/>
                <w:lang w:val="en-US"/>
              </w:rPr>
            </w:pPr>
            <w:r w:rsidRPr="002C33D5">
              <w:rPr>
                <w:color w:val="FF0000"/>
                <w:lang w:val="en-US"/>
              </w:rPr>
              <w:t>12988.71</w:t>
            </w:r>
          </w:p>
        </w:tc>
      </w:tr>
      <w:tr w:rsidR="00C3333E" w:rsidRPr="009C1DF7" w:rsidTr="00C3333E">
        <w:tc>
          <w:tcPr>
            <w:tcW w:w="951" w:type="dxa"/>
            <w:gridSpan w:val="2"/>
          </w:tcPr>
          <w:p w:rsidR="00C3333E" w:rsidRPr="0069672C" w:rsidRDefault="00C3333E" w:rsidP="00AA79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8956" w:type="dxa"/>
          </w:tcPr>
          <w:tbl>
            <w:tblPr>
              <w:tblW w:w="2680" w:type="dxa"/>
              <w:tblLook w:val="04A0" w:firstRow="1" w:lastRow="0" w:firstColumn="1" w:lastColumn="0" w:noHBand="0" w:noVBand="1"/>
            </w:tblPr>
            <w:tblGrid>
              <w:gridCol w:w="2680"/>
            </w:tblGrid>
            <w:tr w:rsidR="00C3333E" w:rsidRPr="00424EA3" w:rsidTr="00424EA3">
              <w:trPr>
                <w:trHeight w:val="300"/>
              </w:trPr>
              <w:tc>
                <w:tcPr>
                  <w:tcW w:w="26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333E" w:rsidRPr="00424EA3" w:rsidRDefault="00C3333E" w:rsidP="00AA79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Повернення</w:t>
                  </w:r>
                  <w:proofErr w:type="spellEnd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424EA3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субсидій</w:t>
                  </w:r>
                  <w:proofErr w:type="spellEnd"/>
                </w:p>
              </w:tc>
            </w:tr>
          </w:tbl>
          <w:p w:rsidR="00C3333E" w:rsidRPr="009C1DF7" w:rsidRDefault="00C3333E" w:rsidP="00AA7974">
            <w:pPr>
              <w:rPr>
                <w:lang w:val="uk-UA"/>
              </w:rPr>
            </w:pPr>
          </w:p>
        </w:tc>
        <w:tc>
          <w:tcPr>
            <w:tcW w:w="2625" w:type="dxa"/>
          </w:tcPr>
          <w:p w:rsidR="00C3333E" w:rsidRPr="004E3C82" w:rsidRDefault="00C3333E" w:rsidP="00AA7974">
            <w:pPr>
              <w:jc w:val="center"/>
              <w:rPr>
                <w:lang w:val="en-US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4E3C82" w:rsidRDefault="00A269CC" w:rsidP="00AA79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2834.90</w:t>
            </w:r>
          </w:p>
        </w:tc>
      </w:tr>
      <w:tr w:rsidR="00C3333E" w:rsidRPr="009C1DF7" w:rsidTr="00C3333E">
        <w:trPr>
          <w:trHeight w:val="108"/>
        </w:trPr>
        <w:tc>
          <w:tcPr>
            <w:tcW w:w="951" w:type="dxa"/>
            <w:gridSpan w:val="2"/>
          </w:tcPr>
          <w:p w:rsidR="00C3333E" w:rsidRPr="0069672C" w:rsidRDefault="00C3333E" w:rsidP="00AA79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956" w:type="dxa"/>
          </w:tcPr>
          <w:p w:rsidR="00C3333E" w:rsidRPr="00A16C90" w:rsidRDefault="00C3333E" w:rsidP="00AA797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Повернення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пільг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25" w:type="dxa"/>
          </w:tcPr>
          <w:p w:rsidR="00C3333E" w:rsidRPr="004E3C82" w:rsidRDefault="00C3333E" w:rsidP="00AA7974">
            <w:pPr>
              <w:jc w:val="center"/>
              <w:rPr>
                <w:lang w:val="en-US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4E3C82" w:rsidRDefault="00A269CC" w:rsidP="00AA79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10803.70</w:t>
            </w:r>
          </w:p>
        </w:tc>
      </w:tr>
      <w:tr w:rsidR="00C3333E" w:rsidRPr="009C1DF7" w:rsidTr="00C3333E">
        <w:trPr>
          <w:trHeight w:val="257"/>
        </w:trPr>
        <w:tc>
          <w:tcPr>
            <w:tcW w:w="951" w:type="dxa"/>
            <w:gridSpan w:val="2"/>
          </w:tcPr>
          <w:p w:rsidR="00C3333E" w:rsidRPr="0069672C" w:rsidRDefault="00C3333E" w:rsidP="00AA79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956" w:type="dxa"/>
          </w:tcPr>
          <w:p w:rsidR="00C3333E" w:rsidRPr="009C1DF7" w:rsidRDefault="00C3333E" w:rsidP="00AA7974">
            <w:pPr>
              <w:rPr>
                <w:lang w:val="uk-UA"/>
              </w:rPr>
            </w:pPr>
            <w:proofErr w:type="spellStart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>Відсотки</w:t>
            </w:r>
            <w:proofErr w:type="spellEnd"/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2625" w:type="dxa"/>
          </w:tcPr>
          <w:p w:rsidR="00C3333E" w:rsidRPr="004E3C82" w:rsidRDefault="00C3333E" w:rsidP="00AA7974">
            <w:pPr>
              <w:jc w:val="center"/>
              <w:rPr>
                <w:lang w:val="en-US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4E3C82" w:rsidRDefault="00C3333E" w:rsidP="00AA79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3547.22</w:t>
            </w:r>
          </w:p>
        </w:tc>
      </w:tr>
      <w:tr w:rsidR="00C3333E" w:rsidRPr="009C1DF7" w:rsidTr="00C3333E">
        <w:trPr>
          <w:trHeight w:val="274"/>
        </w:trPr>
        <w:tc>
          <w:tcPr>
            <w:tcW w:w="951" w:type="dxa"/>
            <w:gridSpan w:val="2"/>
            <w:shd w:val="clear" w:color="auto" w:fill="B8CCE4" w:themeFill="accent1" w:themeFillTint="66"/>
          </w:tcPr>
          <w:p w:rsidR="00C3333E" w:rsidRPr="008D5E00" w:rsidRDefault="00C3333E" w:rsidP="00AA7974">
            <w:pPr>
              <w:jc w:val="center"/>
              <w:rPr>
                <w:b/>
                <w:lang w:val="uk-UA"/>
              </w:rPr>
            </w:pPr>
            <w:r w:rsidRPr="008D5E00">
              <w:rPr>
                <w:b/>
                <w:lang w:val="uk-UA"/>
              </w:rPr>
              <w:t>6</w:t>
            </w:r>
          </w:p>
        </w:tc>
        <w:tc>
          <w:tcPr>
            <w:tcW w:w="8956" w:type="dxa"/>
            <w:shd w:val="clear" w:color="auto" w:fill="B8CCE4" w:themeFill="accent1" w:themeFillTint="66"/>
          </w:tcPr>
          <w:p w:rsidR="00C3333E" w:rsidRPr="008D5E00" w:rsidRDefault="00C3333E" w:rsidP="00951C2A">
            <w:pPr>
              <w:rPr>
                <w:b/>
                <w:lang w:val="uk-UA"/>
              </w:rPr>
            </w:pPr>
            <w:r w:rsidRPr="008D5E00">
              <w:rPr>
                <w:b/>
                <w:lang w:val="uk-UA"/>
              </w:rPr>
              <w:t>Внесок 70/30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C3333E" w:rsidRPr="008D5E00" w:rsidRDefault="00C3333E" w:rsidP="00AA79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951C2A" w:rsidRDefault="00C3333E" w:rsidP="00AA79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152489</w:t>
            </w:r>
          </w:p>
        </w:tc>
      </w:tr>
      <w:tr w:rsidR="00C3333E" w:rsidRPr="009C1DF7" w:rsidTr="00C3333E">
        <w:trPr>
          <w:trHeight w:val="274"/>
        </w:trPr>
        <w:tc>
          <w:tcPr>
            <w:tcW w:w="951" w:type="dxa"/>
            <w:gridSpan w:val="2"/>
            <w:shd w:val="clear" w:color="auto" w:fill="B8CCE4" w:themeFill="accent1" w:themeFillTint="66"/>
          </w:tcPr>
          <w:p w:rsidR="00C3333E" w:rsidRPr="0069672C" w:rsidRDefault="00C3333E" w:rsidP="00AA79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56" w:type="dxa"/>
            <w:shd w:val="clear" w:color="auto" w:fill="B8CCE4" w:themeFill="accent1" w:themeFillTint="66"/>
          </w:tcPr>
          <w:p w:rsidR="00C3333E" w:rsidRPr="009C1DF7" w:rsidRDefault="00C3333E" w:rsidP="00AA7974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2625" w:type="dxa"/>
            <w:shd w:val="clear" w:color="auto" w:fill="B8CCE4" w:themeFill="accent1" w:themeFillTint="66"/>
          </w:tcPr>
          <w:p w:rsidR="00C3333E" w:rsidRPr="00E5798C" w:rsidRDefault="00AC1B90" w:rsidP="00AC1B9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1085543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7F66A9" w:rsidRDefault="00C3333E" w:rsidP="00AA79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1196783</w:t>
            </w:r>
            <w:r>
              <w:rPr>
                <w:b/>
                <w:lang w:val="uk-UA"/>
              </w:rPr>
              <w:t>.92</w:t>
            </w:r>
          </w:p>
        </w:tc>
      </w:tr>
      <w:tr w:rsidR="00C3333E" w:rsidRPr="009C1DF7" w:rsidTr="00C3333E">
        <w:trPr>
          <w:trHeight w:val="262"/>
        </w:trPr>
        <w:tc>
          <w:tcPr>
            <w:tcW w:w="951" w:type="dxa"/>
            <w:gridSpan w:val="2"/>
            <w:shd w:val="clear" w:color="auto" w:fill="auto"/>
          </w:tcPr>
          <w:p w:rsidR="00C3333E" w:rsidRPr="00FB09A6" w:rsidRDefault="00C3333E" w:rsidP="00AA7974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8956" w:type="dxa"/>
            <w:shd w:val="clear" w:color="auto" w:fill="auto"/>
          </w:tcPr>
          <w:p w:rsidR="00C3333E" w:rsidRPr="00951C2A" w:rsidRDefault="00C3333E" w:rsidP="00AA7974">
            <w:pPr>
              <w:rPr>
                <w:rFonts w:ascii="Calibri" w:eastAsia="Times New Roman" w:hAnsi="Calibri" w:cs="Times New Roman"/>
                <w:color w:val="FF0000"/>
                <w:lang w:val="uk-UA" w:eastAsia="ru-RU"/>
              </w:rPr>
            </w:pPr>
            <w:r w:rsidRPr="00951C2A">
              <w:rPr>
                <w:rFonts w:ascii="Calibri" w:eastAsia="Times New Roman" w:hAnsi="Calibri" w:cs="Times New Roman"/>
                <w:color w:val="FF0000"/>
                <w:lang w:val="uk-UA" w:eastAsia="ru-RU"/>
              </w:rPr>
              <w:t>Повернення з депозиту</w:t>
            </w:r>
          </w:p>
        </w:tc>
        <w:tc>
          <w:tcPr>
            <w:tcW w:w="2625" w:type="dxa"/>
            <w:shd w:val="clear" w:color="auto" w:fill="auto"/>
          </w:tcPr>
          <w:p w:rsidR="00C3333E" w:rsidRPr="00951C2A" w:rsidRDefault="00C3333E" w:rsidP="00AA797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619" w:type="dxa"/>
            <w:shd w:val="clear" w:color="auto" w:fill="auto"/>
          </w:tcPr>
          <w:p w:rsidR="00C3333E" w:rsidRPr="00951C2A" w:rsidRDefault="00C3333E" w:rsidP="00AA7974">
            <w:pPr>
              <w:jc w:val="center"/>
              <w:rPr>
                <w:color w:val="FF0000"/>
                <w:lang w:val="en-US"/>
              </w:rPr>
            </w:pPr>
            <w:r w:rsidRPr="00951C2A">
              <w:rPr>
                <w:color w:val="FF0000"/>
                <w:lang w:val="en-US"/>
              </w:rPr>
              <w:t>251435</w:t>
            </w:r>
          </w:p>
        </w:tc>
      </w:tr>
      <w:tr w:rsidR="00C3333E" w:rsidRPr="009C1DF7" w:rsidTr="00C3333E">
        <w:tc>
          <w:tcPr>
            <w:tcW w:w="951" w:type="dxa"/>
            <w:gridSpan w:val="2"/>
            <w:shd w:val="clear" w:color="auto" w:fill="auto"/>
          </w:tcPr>
          <w:p w:rsidR="00C3333E" w:rsidRPr="0069672C" w:rsidRDefault="00C3333E" w:rsidP="00AA79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956" w:type="dxa"/>
            <w:shd w:val="clear" w:color="auto" w:fill="auto"/>
          </w:tcPr>
          <w:p w:rsidR="00C3333E" w:rsidRPr="00951C2A" w:rsidRDefault="00C3333E" w:rsidP="00951C2A">
            <w:pPr>
              <w:rPr>
                <w:b/>
                <w:color w:val="FF0000"/>
                <w:lang w:val="uk-UA"/>
              </w:rPr>
            </w:pPr>
            <w:r w:rsidRPr="00951C2A">
              <w:rPr>
                <w:b/>
                <w:color w:val="FF0000"/>
                <w:lang w:val="uk-UA"/>
              </w:rPr>
              <w:t>ТОВ «БАЗИС»</w:t>
            </w:r>
          </w:p>
        </w:tc>
        <w:tc>
          <w:tcPr>
            <w:tcW w:w="2625" w:type="dxa"/>
            <w:shd w:val="clear" w:color="auto" w:fill="auto"/>
          </w:tcPr>
          <w:p w:rsidR="00C3333E" w:rsidRPr="00951C2A" w:rsidRDefault="00C3333E" w:rsidP="00AA7974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619" w:type="dxa"/>
            <w:shd w:val="clear" w:color="auto" w:fill="auto"/>
          </w:tcPr>
          <w:p w:rsidR="00C3333E" w:rsidRPr="00951C2A" w:rsidRDefault="00C3333E" w:rsidP="00AA7974">
            <w:pPr>
              <w:jc w:val="center"/>
              <w:rPr>
                <w:b/>
                <w:color w:val="FF0000"/>
                <w:lang w:val="uk-UA"/>
              </w:rPr>
            </w:pPr>
            <w:r w:rsidRPr="00951C2A">
              <w:rPr>
                <w:b/>
                <w:color w:val="FF0000"/>
                <w:lang w:val="uk-UA"/>
              </w:rPr>
              <w:t>348</w:t>
            </w:r>
          </w:p>
        </w:tc>
      </w:tr>
      <w:tr w:rsidR="00C3333E" w:rsidRPr="009C1DF7" w:rsidTr="00C3333E">
        <w:tc>
          <w:tcPr>
            <w:tcW w:w="951" w:type="dxa"/>
            <w:gridSpan w:val="2"/>
            <w:shd w:val="clear" w:color="auto" w:fill="auto"/>
          </w:tcPr>
          <w:p w:rsidR="00C3333E" w:rsidRPr="0069672C" w:rsidRDefault="00C3333E" w:rsidP="00AA79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956" w:type="dxa"/>
            <w:shd w:val="clear" w:color="auto" w:fill="auto"/>
          </w:tcPr>
          <w:p w:rsidR="00C3333E" w:rsidRPr="00951C2A" w:rsidRDefault="00C3333E" w:rsidP="00951C2A">
            <w:pPr>
              <w:rPr>
                <w:b/>
                <w:color w:val="FF0000"/>
                <w:lang w:val="uk-UA"/>
              </w:rPr>
            </w:pPr>
            <w:r w:rsidRPr="00951C2A">
              <w:rPr>
                <w:b/>
                <w:color w:val="FF0000"/>
                <w:lang w:val="uk-UA"/>
              </w:rPr>
              <w:t>ФОП «ВАКУЛЕНКО»</w:t>
            </w:r>
          </w:p>
        </w:tc>
        <w:tc>
          <w:tcPr>
            <w:tcW w:w="2625" w:type="dxa"/>
            <w:shd w:val="clear" w:color="auto" w:fill="auto"/>
          </w:tcPr>
          <w:p w:rsidR="00C3333E" w:rsidRPr="00951C2A" w:rsidRDefault="00C3333E" w:rsidP="00AA7974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619" w:type="dxa"/>
            <w:shd w:val="clear" w:color="auto" w:fill="auto"/>
          </w:tcPr>
          <w:p w:rsidR="00C3333E" w:rsidRPr="00951C2A" w:rsidRDefault="00C3333E" w:rsidP="00AA7974">
            <w:pPr>
              <w:jc w:val="center"/>
              <w:rPr>
                <w:b/>
                <w:color w:val="FF0000"/>
                <w:lang w:val="uk-UA"/>
              </w:rPr>
            </w:pPr>
            <w:r w:rsidRPr="00951C2A">
              <w:rPr>
                <w:b/>
                <w:color w:val="FF0000"/>
                <w:lang w:val="uk-UA"/>
              </w:rPr>
              <w:t>35000</w:t>
            </w:r>
          </w:p>
        </w:tc>
      </w:tr>
      <w:tr w:rsidR="00C3333E" w:rsidRPr="009C1DF7" w:rsidTr="00C3333E">
        <w:tc>
          <w:tcPr>
            <w:tcW w:w="951" w:type="dxa"/>
            <w:gridSpan w:val="2"/>
            <w:shd w:val="clear" w:color="auto" w:fill="auto"/>
          </w:tcPr>
          <w:p w:rsidR="00C3333E" w:rsidRPr="0069672C" w:rsidRDefault="00C3333E" w:rsidP="00AA797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956" w:type="dxa"/>
            <w:shd w:val="clear" w:color="auto" w:fill="auto"/>
          </w:tcPr>
          <w:p w:rsidR="00C3333E" w:rsidRPr="00951C2A" w:rsidRDefault="00C3333E" w:rsidP="00951C2A">
            <w:pPr>
              <w:rPr>
                <w:b/>
                <w:color w:val="FF0000"/>
                <w:lang w:val="uk-UA"/>
              </w:rPr>
            </w:pPr>
            <w:r w:rsidRPr="00951C2A">
              <w:rPr>
                <w:b/>
                <w:color w:val="FF0000"/>
                <w:lang w:val="uk-UA"/>
              </w:rPr>
              <w:t>КИЇВВОДОКАНАЛ</w:t>
            </w:r>
          </w:p>
        </w:tc>
        <w:tc>
          <w:tcPr>
            <w:tcW w:w="2625" w:type="dxa"/>
            <w:shd w:val="clear" w:color="auto" w:fill="auto"/>
          </w:tcPr>
          <w:p w:rsidR="00C3333E" w:rsidRDefault="00C3333E" w:rsidP="00AA797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619" w:type="dxa"/>
            <w:shd w:val="clear" w:color="auto" w:fill="auto"/>
          </w:tcPr>
          <w:p w:rsidR="00C3333E" w:rsidRPr="00951C2A" w:rsidRDefault="00C3333E" w:rsidP="00AA7974">
            <w:pPr>
              <w:jc w:val="center"/>
              <w:rPr>
                <w:b/>
                <w:color w:val="FF0000"/>
                <w:lang w:val="uk-UA"/>
              </w:rPr>
            </w:pPr>
            <w:r w:rsidRPr="00951C2A">
              <w:rPr>
                <w:b/>
                <w:color w:val="FF0000"/>
                <w:lang w:val="uk-UA"/>
              </w:rPr>
              <w:t>153.64</w:t>
            </w:r>
          </w:p>
        </w:tc>
      </w:tr>
      <w:tr w:rsidR="00C3333E" w:rsidRPr="009C1DF7" w:rsidTr="00C3333E">
        <w:tc>
          <w:tcPr>
            <w:tcW w:w="951" w:type="dxa"/>
            <w:gridSpan w:val="2"/>
            <w:shd w:val="clear" w:color="auto" w:fill="auto"/>
          </w:tcPr>
          <w:p w:rsidR="00C3333E" w:rsidRPr="0069672C" w:rsidRDefault="00C3333E" w:rsidP="00951C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8956" w:type="dxa"/>
            <w:shd w:val="clear" w:color="auto" w:fill="auto"/>
          </w:tcPr>
          <w:p w:rsidR="00C3333E" w:rsidRPr="00951C2A" w:rsidRDefault="00C3333E" w:rsidP="00951C2A">
            <w:pPr>
              <w:rPr>
                <w:rFonts w:ascii="Calibri" w:hAnsi="Calibri"/>
                <w:color w:val="FF0000"/>
              </w:rPr>
            </w:pPr>
            <w:r w:rsidRPr="00951C2A">
              <w:rPr>
                <w:rFonts w:ascii="Calibri" w:hAnsi="Calibri"/>
                <w:color w:val="FF0000"/>
              </w:rPr>
              <w:t xml:space="preserve">Нова </w:t>
            </w:r>
            <w:proofErr w:type="spellStart"/>
            <w:r w:rsidRPr="00951C2A">
              <w:rPr>
                <w:rFonts w:ascii="Calibri" w:hAnsi="Calibri"/>
                <w:color w:val="FF0000"/>
              </w:rPr>
              <w:t>лінія</w:t>
            </w:r>
            <w:proofErr w:type="spellEnd"/>
            <w:r w:rsidR="009720AD">
              <w:rPr>
                <w:rFonts w:ascii="Calibri" w:hAnsi="Calibri"/>
                <w:color w:val="FF0000"/>
                <w:lang w:val="uk-UA"/>
              </w:rPr>
              <w:t xml:space="preserve"> </w:t>
            </w:r>
            <w:r w:rsidRPr="00951C2A">
              <w:rPr>
                <w:rFonts w:ascii="Calibri" w:hAnsi="Calibri"/>
                <w:color w:val="FF0000"/>
              </w:rPr>
              <w:t>(</w:t>
            </w:r>
            <w:proofErr w:type="spellStart"/>
            <w:r w:rsidRPr="00951C2A">
              <w:rPr>
                <w:rFonts w:ascii="Calibri" w:hAnsi="Calibri"/>
                <w:color w:val="FF0000"/>
              </w:rPr>
              <w:t>повернення</w:t>
            </w:r>
            <w:proofErr w:type="spellEnd"/>
            <w:r w:rsidRPr="00951C2A">
              <w:rPr>
                <w:rFonts w:ascii="Calibri" w:hAnsi="Calibri"/>
                <w:color w:val="FF0000"/>
              </w:rPr>
              <w:t xml:space="preserve">  товару)</w:t>
            </w:r>
          </w:p>
        </w:tc>
        <w:tc>
          <w:tcPr>
            <w:tcW w:w="2625" w:type="dxa"/>
            <w:shd w:val="clear" w:color="auto" w:fill="auto"/>
          </w:tcPr>
          <w:p w:rsidR="00C3333E" w:rsidRPr="001D23BC" w:rsidRDefault="00C3333E" w:rsidP="00951C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C3333E" w:rsidRPr="001D23BC" w:rsidRDefault="00C3333E" w:rsidP="00951C2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1211.22</w:t>
            </w:r>
          </w:p>
        </w:tc>
      </w:tr>
      <w:tr w:rsidR="00C3333E" w:rsidRPr="009C1DF7" w:rsidTr="00C3333E">
        <w:trPr>
          <w:trHeight w:val="269"/>
        </w:trPr>
        <w:tc>
          <w:tcPr>
            <w:tcW w:w="951" w:type="dxa"/>
            <w:gridSpan w:val="2"/>
            <w:vMerge w:val="restart"/>
            <w:shd w:val="clear" w:color="auto" w:fill="auto"/>
          </w:tcPr>
          <w:p w:rsidR="00C3333E" w:rsidRPr="0069672C" w:rsidRDefault="00C3333E" w:rsidP="00C3333E">
            <w:pPr>
              <w:rPr>
                <w:b/>
                <w:lang w:val="uk-UA"/>
              </w:rPr>
            </w:pPr>
          </w:p>
        </w:tc>
        <w:tc>
          <w:tcPr>
            <w:tcW w:w="8956" w:type="dxa"/>
            <w:vMerge w:val="restart"/>
            <w:shd w:val="clear" w:color="auto" w:fill="auto"/>
          </w:tcPr>
          <w:p w:rsidR="00DD02AD" w:rsidRDefault="00DD02AD" w:rsidP="00DD02A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                                                   </w:t>
            </w:r>
            <w:r w:rsidR="00C3333E" w:rsidRPr="00253C54">
              <w:rPr>
                <w:b/>
                <w:lang w:val="uk-UA"/>
              </w:rPr>
              <w:t>РАЗОМ</w:t>
            </w:r>
          </w:p>
          <w:p w:rsidR="00C3333E" w:rsidRPr="00253C54" w:rsidRDefault="00C3333E" w:rsidP="00DD02AD">
            <w:pPr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 xml:space="preserve"> (з урахуванням руху коштів на депозитному рахунку</w:t>
            </w:r>
            <w:r w:rsidR="00DD02AD">
              <w:rPr>
                <w:b/>
                <w:lang w:val="uk-UA"/>
              </w:rPr>
              <w:t xml:space="preserve"> та повернення коштів на рахунок</w:t>
            </w:r>
            <w:r w:rsidRPr="00253C54">
              <w:rPr>
                <w:b/>
                <w:lang w:val="uk-UA"/>
              </w:rPr>
              <w:t>)</w:t>
            </w:r>
          </w:p>
        </w:tc>
        <w:tc>
          <w:tcPr>
            <w:tcW w:w="2625" w:type="dxa"/>
            <w:vMerge w:val="restart"/>
            <w:shd w:val="clear" w:color="auto" w:fill="auto"/>
          </w:tcPr>
          <w:p w:rsidR="00C3333E" w:rsidRPr="00AA3183" w:rsidRDefault="00E5798C" w:rsidP="00951C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1085543</w:t>
            </w:r>
          </w:p>
        </w:tc>
        <w:tc>
          <w:tcPr>
            <w:tcW w:w="2619" w:type="dxa"/>
            <w:vMerge w:val="restart"/>
            <w:shd w:val="clear" w:color="auto" w:fill="auto"/>
          </w:tcPr>
          <w:p w:rsidR="00C3333E" w:rsidRDefault="00C3333E" w:rsidP="00951C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484931.78</w:t>
            </w:r>
          </w:p>
          <w:p w:rsidR="00932CE3" w:rsidRPr="003F27DB" w:rsidRDefault="00932CE3" w:rsidP="00951C2A">
            <w:pPr>
              <w:jc w:val="center"/>
              <w:rPr>
                <w:b/>
                <w:lang w:val="uk-UA"/>
              </w:rPr>
            </w:pPr>
          </w:p>
        </w:tc>
      </w:tr>
      <w:tr w:rsidR="00C3333E" w:rsidRPr="009C1DF7" w:rsidTr="00C3333E">
        <w:trPr>
          <w:trHeight w:val="269"/>
        </w:trPr>
        <w:tc>
          <w:tcPr>
            <w:tcW w:w="951" w:type="dxa"/>
            <w:gridSpan w:val="2"/>
            <w:vMerge/>
            <w:tcBorders>
              <w:bottom w:val="single" w:sz="18" w:space="0" w:color="auto"/>
            </w:tcBorders>
          </w:tcPr>
          <w:p w:rsidR="00C3333E" w:rsidRPr="008009D3" w:rsidRDefault="00C3333E" w:rsidP="00951C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5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C3333E" w:rsidRPr="00A154B5" w:rsidRDefault="00C3333E" w:rsidP="00951C2A">
            <w:pPr>
              <w:jc w:val="center"/>
              <w:rPr>
                <w:color w:val="FF0000"/>
              </w:rPr>
            </w:pPr>
          </w:p>
        </w:tc>
        <w:tc>
          <w:tcPr>
            <w:tcW w:w="262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C3333E" w:rsidRPr="00A154B5" w:rsidRDefault="00C3333E" w:rsidP="00951C2A">
            <w:pPr>
              <w:jc w:val="center"/>
              <w:rPr>
                <w:color w:val="FF0000"/>
              </w:rPr>
            </w:pPr>
          </w:p>
        </w:tc>
        <w:tc>
          <w:tcPr>
            <w:tcW w:w="261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C3333E" w:rsidRPr="00A154B5" w:rsidRDefault="00C3333E" w:rsidP="00951C2A">
            <w:pPr>
              <w:jc w:val="center"/>
              <w:rPr>
                <w:color w:val="FF0000"/>
              </w:rPr>
            </w:pPr>
          </w:p>
        </w:tc>
      </w:tr>
      <w:tr w:rsidR="00C3333E" w:rsidRPr="009C1DF7" w:rsidTr="00C3333E">
        <w:trPr>
          <w:trHeight w:val="207"/>
        </w:trPr>
        <w:tc>
          <w:tcPr>
            <w:tcW w:w="95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tcBorders>
              <w:top w:val="single" w:sz="18" w:space="0" w:color="auto"/>
              <w:bottom w:val="single" w:sz="12" w:space="0" w:color="auto"/>
            </w:tcBorders>
          </w:tcPr>
          <w:p w:rsidR="00C3333E" w:rsidRPr="008009D3" w:rsidRDefault="007B6BB9" w:rsidP="00951C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СТАТТІ    В И Т Р А Т 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12" w:space="0" w:color="auto"/>
            </w:tcBorders>
          </w:tcPr>
          <w:p w:rsidR="00C3333E" w:rsidRPr="0004454B" w:rsidRDefault="00C52389" w:rsidP="00951C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на 12</w:t>
            </w:r>
            <w:r w:rsidR="00C3333E">
              <w:rPr>
                <w:b/>
                <w:lang w:val="uk-UA"/>
              </w:rPr>
              <w:t xml:space="preserve"> міс.</w:t>
            </w:r>
            <w:r>
              <w:rPr>
                <w:b/>
                <w:lang w:val="uk-UA"/>
              </w:rPr>
              <w:t xml:space="preserve"> ПЛАН</w:t>
            </w:r>
          </w:p>
        </w:tc>
        <w:tc>
          <w:tcPr>
            <w:tcW w:w="261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:rsidR="00C3333E" w:rsidRPr="0004454B" w:rsidRDefault="00C3333E" w:rsidP="00951C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на 12 міс.</w:t>
            </w:r>
            <w:r w:rsidR="00C52389">
              <w:rPr>
                <w:b/>
                <w:lang w:val="uk-UA"/>
              </w:rPr>
              <w:t xml:space="preserve"> ФАКТ</w:t>
            </w:r>
          </w:p>
        </w:tc>
      </w:tr>
      <w:tr w:rsidR="00C3333E" w:rsidRPr="009C1DF7" w:rsidTr="00C3333E">
        <w:trPr>
          <w:trHeight w:val="172"/>
        </w:trPr>
        <w:tc>
          <w:tcPr>
            <w:tcW w:w="951" w:type="dxa"/>
            <w:gridSpan w:val="2"/>
            <w:vMerge w:val="restart"/>
            <w:tcBorders>
              <w:top w:val="single" w:sz="12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6" w:type="dxa"/>
            <w:tcBorders>
              <w:top w:val="single" w:sz="12" w:space="0" w:color="auto"/>
            </w:tcBorders>
          </w:tcPr>
          <w:p w:rsidR="00C3333E" w:rsidRPr="00B954CE" w:rsidRDefault="00C3333E" w:rsidP="00951C2A"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                                                                        </w:t>
            </w:r>
            <w:r>
              <w:rPr>
                <w:color w:val="FF0000"/>
              </w:rPr>
              <w:t xml:space="preserve">                       </w:t>
            </w:r>
          </w:p>
        </w:tc>
        <w:tc>
          <w:tcPr>
            <w:tcW w:w="2625" w:type="dxa"/>
            <w:tcBorders>
              <w:top w:val="single" w:sz="12" w:space="0" w:color="auto"/>
            </w:tcBorders>
          </w:tcPr>
          <w:p w:rsidR="00C3333E" w:rsidRPr="00930006" w:rsidRDefault="000A05B9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263400</w:t>
            </w:r>
          </w:p>
        </w:tc>
        <w:tc>
          <w:tcPr>
            <w:tcW w:w="261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C3333E" w:rsidRPr="00930006" w:rsidRDefault="00B12295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292040.38</w:t>
            </w:r>
          </w:p>
        </w:tc>
      </w:tr>
      <w:tr w:rsidR="00C3333E" w:rsidRPr="009C1DF7" w:rsidTr="00C3333E">
        <w:trPr>
          <w:trHeight w:val="94"/>
        </w:trPr>
        <w:tc>
          <w:tcPr>
            <w:tcW w:w="951" w:type="dxa"/>
            <w:gridSpan w:val="2"/>
            <w:vMerge/>
          </w:tcPr>
          <w:p w:rsidR="00C3333E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tcBorders>
              <w:top w:val="single" w:sz="4" w:space="0" w:color="auto"/>
            </w:tcBorders>
          </w:tcPr>
          <w:p w:rsidR="00C3333E" w:rsidRPr="001750C7" w:rsidRDefault="00C3333E" w:rsidP="00951C2A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1750C7">
              <w:rPr>
                <w:lang w:val="uk-UA"/>
              </w:rPr>
              <w:t>в тому числі ЦПХ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C3333E" w:rsidRPr="007F505F" w:rsidRDefault="000A05B9" w:rsidP="00951C2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 х</w:t>
            </w: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C3333E" w:rsidRPr="007F505F" w:rsidRDefault="008B44D5" w:rsidP="00951C2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53770.57</w:t>
            </w:r>
          </w:p>
        </w:tc>
      </w:tr>
      <w:tr w:rsidR="00C3333E" w:rsidRPr="009C1DF7" w:rsidTr="00C3333E">
        <w:trPr>
          <w:trHeight w:val="162"/>
        </w:trPr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56" w:type="dxa"/>
            <w:tcBorders>
              <w:bottom w:val="single" w:sz="4" w:space="0" w:color="auto"/>
            </w:tcBorders>
          </w:tcPr>
          <w:p w:rsidR="00C3333E" w:rsidRPr="00BC299B" w:rsidRDefault="00C3333E" w:rsidP="00951C2A">
            <w:r>
              <w:rPr>
                <w:lang w:val="uk-UA"/>
              </w:rPr>
              <w:t>Податки(ЕСВ)22%</w:t>
            </w:r>
            <w:r w:rsidRPr="00BC299B">
              <w:t xml:space="preserve">                                                                                                   </w:t>
            </w:r>
            <w:r w:rsidRPr="00BC299B">
              <w:rPr>
                <w:color w:val="FF0000"/>
              </w:rPr>
              <w:t xml:space="preserve">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C3333E" w:rsidRPr="008650E2" w:rsidRDefault="000A05B9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57948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1A1222" w:rsidRDefault="00C3333E" w:rsidP="00951C2A">
            <w:pPr>
              <w:jc w:val="center"/>
              <w:rPr>
                <w:color w:val="000000" w:themeColor="text1"/>
                <w:lang w:val="uk-UA"/>
              </w:rPr>
            </w:pPr>
            <w:r w:rsidRPr="001A1222">
              <w:rPr>
                <w:color w:val="000000" w:themeColor="text1"/>
                <w:lang w:val="uk-UA"/>
              </w:rPr>
              <w:t>65871.14</w:t>
            </w:r>
          </w:p>
        </w:tc>
      </w:tr>
      <w:tr w:rsidR="00C3333E" w:rsidRPr="009C1DF7" w:rsidTr="00C3333E">
        <w:trPr>
          <w:trHeight w:val="103"/>
        </w:trPr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C3333E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956" w:type="dxa"/>
            <w:tcBorders>
              <w:bottom w:val="single" w:sz="4" w:space="0" w:color="auto"/>
            </w:tcBorders>
          </w:tcPr>
          <w:p w:rsidR="00C3333E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C3333E" w:rsidRPr="000A05B9" w:rsidRDefault="000A05B9" w:rsidP="00951C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х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BC299B" w:rsidRDefault="00C3333E" w:rsidP="00951C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454435</w:t>
            </w:r>
          </w:p>
        </w:tc>
      </w:tr>
      <w:tr w:rsidR="00C3333E" w:rsidRPr="009C1DF7" w:rsidTr="00C3333E">
        <w:tc>
          <w:tcPr>
            <w:tcW w:w="951" w:type="dxa"/>
            <w:gridSpan w:val="2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56" w:type="dxa"/>
          </w:tcPr>
          <w:p w:rsidR="00C3333E" w:rsidRPr="00CB4DD2" w:rsidRDefault="00C3333E" w:rsidP="00951C2A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</w:t>
            </w:r>
            <w:proofErr w:type="spellStart"/>
            <w:r w:rsidRPr="00CB4DD2">
              <w:rPr>
                <w:lang w:val="uk-UA"/>
              </w:rPr>
              <w:t>ПротиПожежної</w:t>
            </w:r>
            <w:proofErr w:type="spellEnd"/>
            <w:r w:rsidRPr="00CB4DD2">
              <w:rPr>
                <w:lang w:val="uk-UA"/>
              </w:rPr>
              <w:t xml:space="preserve"> Автоматики та </w:t>
            </w:r>
            <w:proofErr w:type="spellStart"/>
            <w:r w:rsidRPr="00CB4DD2">
              <w:rPr>
                <w:lang w:val="uk-UA"/>
              </w:rPr>
              <w:t>ДимоВидалення</w:t>
            </w:r>
            <w:proofErr w:type="spellEnd"/>
            <w:r w:rsidRPr="00CB4DD2">
              <w:rPr>
                <w:lang w:val="uk-UA"/>
              </w:rPr>
              <w:t xml:space="preserve"> та протипожежної сигналізації </w:t>
            </w:r>
            <w:r>
              <w:rPr>
                <w:lang w:val="uk-UA"/>
              </w:rPr>
              <w:t>, обслуговування  вогнегасників</w:t>
            </w:r>
            <w:r w:rsidR="001A1222">
              <w:rPr>
                <w:lang w:val="uk-UA"/>
              </w:rPr>
              <w:t>, обстеження систем ППБ</w:t>
            </w:r>
          </w:p>
        </w:tc>
        <w:tc>
          <w:tcPr>
            <w:tcW w:w="2625" w:type="dxa"/>
          </w:tcPr>
          <w:p w:rsidR="00C3333E" w:rsidRPr="001750C7" w:rsidRDefault="000A05B9" w:rsidP="00951C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25000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1A1222" w:rsidRDefault="00C3333E" w:rsidP="00951C2A">
            <w:pPr>
              <w:jc w:val="center"/>
              <w:rPr>
                <w:color w:val="000000" w:themeColor="text1"/>
                <w:lang w:val="uk-UA"/>
              </w:rPr>
            </w:pPr>
            <w:r w:rsidRPr="001A1222">
              <w:rPr>
                <w:color w:val="000000" w:themeColor="text1"/>
                <w:lang w:val="uk-UA"/>
              </w:rPr>
              <w:t>11640</w:t>
            </w:r>
          </w:p>
        </w:tc>
      </w:tr>
      <w:tr w:rsidR="00C3333E" w:rsidRPr="0004454B" w:rsidTr="00C3333E">
        <w:tc>
          <w:tcPr>
            <w:tcW w:w="951" w:type="dxa"/>
            <w:gridSpan w:val="2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56" w:type="dxa"/>
          </w:tcPr>
          <w:p w:rsidR="00C3333E" w:rsidRPr="00CB4DD2" w:rsidRDefault="00C3333E" w:rsidP="00951C2A">
            <w:pPr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2625" w:type="dxa"/>
          </w:tcPr>
          <w:p w:rsidR="00C3333E" w:rsidRPr="009C1DF7" w:rsidRDefault="000A05B9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59875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9C1DF7" w:rsidRDefault="006A590F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55458.60</w:t>
            </w:r>
          </w:p>
        </w:tc>
      </w:tr>
      <w:tr w:rsidR="00C3333E" w:rsidRPr="009C1DF7" w:rsidTr="00C3333E">
        <w:tc>
          <w:tcPr>
            <w:tcW w:w="951" w:type="dxa"/>
            <w:gridSpan w:val="2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56" w:type="dxa"/>
          </w:tcPr>
          <w:p w:rsidR="00C3333E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опалювального сезону, 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625" w:type="dxa"/>
          </w:tcPr>
          <w:p w:rsidR="000A05B9" w:rsidRDefault="000A05B9" w:rsidP="00951C2A">
            <w:pPr>
              <w:jc w:val="center"/>
              <w:rPr>
                <w:lang w:val="uk-UA"/>
              </w:rPr>
            </w:pPr>
          </w:p>
          <w:p w:rsidR="00C3333E" w:rsidRPr="009C1DF7" w:rsidRDefault="000A05B9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240000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Default="00C3333E" w:rsidP="00951C2A">
            <w:pPr>
              <w:jc w:val="center"/>
              <w:rPr>
                <w:lang w:val="uk-UA"/>
              </w:rPr>
            </w:pPr>
          </w:p>
          <w:p w:rsidR="00C3333E" w:rsidRPr="00233C65" w:rsidRDefault="00C3333E" w:rsidP="00951C2A">
            <w:pPr>
              <w:jc w:val="center"/>
              <w:rPr>
                <w:color w:val="000000" w:themeColor="text1"/>
                <w:lang w:val="uk-UA"/>
              </w:rPr>
            </w:pPr>
            <w:r w:rsidRPr="00233C65">
              <w:rPr>
                <w:color w:val="000000" w:themeColor="text1"/>
                <w:lang w:val="uk-UA"/>
              </w:rPr>
              <w:t>161731.36</w:t>
            </w:r>
          </w:p>
        </w:tc>
      </w:tr>
      <w:tr w:rsidR="00C3333E" w:rsidRPr="009C1DF7" w:rsidTr="00C3333E">
        <w:tc>
          <w:tcPr>
            <w:tcW w:w="951" w:type="dxa"/>
            <w:gridSpan w:val="2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56" w:type="dxa"/>
          </w:tcPr>
          <w:p w:rsidR="00C3333E" w:rsidRPr="00052B2F" w:rsidRDefault="00C3333E" w:rsidP="00951C2A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2625" w:type="dxa"/>
          </w:tcPr>
          <w:p w:rsidR="00C3333E" w:rsidRPr="009C1DF7" w:rsidRDefault="000A05B9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85000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9C1DF7" w:rsidRDefault="006A590F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43139.15</w:t>
            </w:r>
          </w:p>
        </w:tc>
      </w:tr>
      <w:tr w:rsidR="00C3333E" w:rsidRPr="00046E4D" w:rsidTr="00C3333E">
        <w:trPr>
          <w:trHeight w:val="1033"/>
        </w:trPr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56" w:type="dxa"/>
            <w:tcBorders>
              <w:bottom w:val="single" w:sz="4" w:space="0" w:color="auto"/>
            </w:tcBorders>
          </w:tcPr>
          <w:p w:rsidR="00C3333E" w:rsidRPr="009C1DF7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(миючі,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бензокосар</w:t>
            </w:r>
            <w:r w:rsidRPr="00435B0F">
              <w:rPr>
                <w:lang w:val="uk-UA"/>
              </w:rPr>
              <w:t>ка</w:t>
            </w:r>
            <w:proofErr w:type="spellEnd"/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</w:t>
            </w:r>
            <w:proofErr w:type="spellStart"/>
            <w:r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 витрати пов’язані з благоустроїм.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C3333E" w:rsidRDefault="00C3333E" w:rsidP="00951C2A">
            <w:pPr>
              <w:jc w:val="center"/>
              <w:rPr>
                <w:color w:val="000000" w:themeColor="text1"/>
                <w:lang w:val="uk-UA"/>
              </w:rPr>
            </w:pPr>
          </w:p>
          <w:p w:rsidR="000A05B9" w:rsidRPr="00933021" w:rsidRDefault="000A05B9" w:rsidP="00951C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26000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3333E" w:rsidRDefault="00C3333E" w:rsidP="00951C2A">
            <w:pPr>
              <w:rPr>
                <w:color w:val="0070C0"/>
                <w:lang w:val="uk-UA"/>
              </w:rPr>
            </w:pPr>
          </w:p>
          <w:p w:rsidR="00C3333E" w:rsidRPr="00233C65" w:rsidRDefault="00945B61" w:rsidP="00951C2A">
            <w:pPr>
              <w:jc w:val="center"/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23452.12</w:t>
            </w:r>
            <w:bookmarkStart w:id="0" w:name="_GoBack"/>
            <w:bookmarkEnd w:id="0"/>
          </w:p>
        </w:tc>
      </w:tr>
      <w:tr w:rsidR="00C3333E" w:rsidRPr="009C1DF7" w:rsidTr="00C3333E">
        <w:trPr>
          <w:trHeight w:val="443"/>
        </w:trPr>
        <w:tc>
          <w:tcPr>
            <w:tcW w:w="951" w:type="dxa"/>
            <w:gridSpan w:val="2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56" w:type="dxa"/>
          </w:tcPr>
          <w:p w:rsidR="00C3333E" w:rsidRPr="00265000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</w:tc>
        <w:tc>
          <w:tcPr>
            <w:tcW w:w="2625" w:type="dxa"/>
          </w:tcPr>
          <w:p w:rsidR="00C3333E" w:rsidRPr="000A05B9" w:rsidRDefault="000A05B9" w:rsidP="00951C2A">
            <w:pPr>
              <w:jc w:val="center"/>
              <w:rPr>
                <w:color w:val="000000" w:themeColor="text1"/>
                <w:lang w:val="uk-UA"/>
              </w:rPr>
            </w:pPr>
            <w:r w:rsidRPr="000A05B9">
              <w:rPr>
                <w:color w:val="000000" w:themeColor="text1"/>
                <w:lang w:val="uk-UA"/>
              </w:rPr>
              <w:t>84020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405A25" w:rsidRDefault="00347F93" w:rsidP="00951C2A">
            <w:pPr>
              <w:jc w:val="center"/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131</w:t>
            </w:r>
            <w:r w:rsidR="00B74BF3">
              <w:rPr>
                <w:color w:val="00B050"/>
                <w:lang w:val="uk-UA"/>
              </w:rPr>
              <w:t>914.7</w:t>
            </w:r>
            <w:r w:rsidR="009246D3">
              <w:rPr>
                <w:color w:val="00B050"/>
                <w:lang w:val="uk-UA"/>
              </w:rPr>
              <w:t>2</w:t>
            </w:r>
          </w:p>
          <w:p w:rsidR="00C3333E" w:rsidRPr="00BD40D4" w:rsidRDefault="00F32422" w:rsidP="00951C2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(р.:7</w:t>
            </w:r>
            <w:r>
              <w:rPr>
                <w:color w:val="FF0000"/>
              </w:rPr>
              <w:t>0244.12</w:t>
            </w:r>
            <w:r w:rsidR="00347F93">
              <w:rPr>
                <w:color w:val="FF0000"/>
                <w:lang w:val="uk-UA"/>
              </w:rPr>
              <w:t>+м.:61</w:t>
            </w:r>
            <w:r w:rsidR="00B74BF3">
              <w:rPr>
                <w:color w:val="FF0000"/>
                <w:lang w:val="uk-UA"/>
              </w:rPr>
              <w:t>670.6</w:t>
            </w:r>
            <w:r>
              <w:rPr>
                <w:color w:val="FF0000"/>
                <w:lang w:val="uk-UA"/>
              </w:rPr>
              <w:t>0</w:t>
            </w:r>
            <w:r w:rsidR="00C3333E" w:rsidRPr="00BD40D4">
              <w:rPr>
                <w:color w:val="FF0000"/>
                <w:lang w:val="uk-UA"/>
              </w:rPr>
              <w:t>)</w:t>
            </w:r>
          </w:p>
        </w:tc>
      </w:tr>
      <w:tr w:rsidR="00347F93" w:rsidRPr="009C1DF7" w:rsidTr="00C3333E">
        <w:trPr>
          <w:trHeight w:val="443"/>
        </w:trPr>
        <w:tc>
          <w:tcPr>
            <w:tcW w:w="951" w:type="dxa"/>
            <w:gridSpan w:val="2"/>
          </w:tcPr>
          <w:p w:rsidR="00347F93" w:rsidRDefault="00347F93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56" w:type="dxa"/>
          </w:tcPr>
          <w:p w:rsidR="00347F93" w:rsidRDefault="00347F93" w:rsidP="00951C2A">
            <w:pPr>
              <w:rPr>
                <w:lang w:val="uk-UA"/>
              </w:rPr>
            </w:pPr>
            <w:r>
              <w:rPr>
                <w:lang w:val="uk-UA"/>
              </w:rPr>
              <w:t>Витрати на ремонт по програмі 70/30</w:t>
            </w:r>
            <w:r w:rsidR="00C65118">
              <w:rPr>
                <w:lang w:val="uk-UA"/>
              </w:rPr>
              <w:t xml:space="preserve"> (ремонт інженерних мереж ГВП 1, 2 зон – 1 етап)</w:t>
            </w:r>
          </w:p>
        </w:tc>
        <w:tc>
          <w:tcPr>
            <w:tcW w:w="2625" w:type="dxa"/>
          </w:tcPr>
          <w:p w:rsidR="00347F93" w:rsidRPr="000A05B9" w:rsidRDefault="00347F93" w:rsidP="00951C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х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347F93" w:rsidRDefault="00347F93" w:rsidP="00951C2A">
            <w:pPr>
              <w:jc w:val="center"/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35000</w:t>
            </w:r>
          </w:p>
        </w:tc>
      </w:tr>
      <w:tr w:rsidR="00C3333E" w:rsidRPr="009C1DF7" w:rsidTr="00C4252E">
        <w:trPr>
          <w:trHeight w:val="153"/>
        </w:trPr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</w:p>
        </w:tc>
        <w:tc>
          <w:tcPr>
            <w:tcW w:w="8956" w:type="dxa"/>
            <w:tcBorders>
              <w:bottom w:val="single" w:sz="4" w:space="0" w:color="auto"/>
            </w:tcBorders>
          </w:tcPr>
          <w:p w:rsidR="00C3333E" w:rsidRPr="002C15F2" w:rsidRDefault="00C3333E" w:rsidP="00951C2A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(81170 кВт/місяць)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C3333E" w:rsidRPr="001750C7" w:rsidRDefault="000A05B9" w:rsidP="00951C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201600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9246D3" w:rsidRDefault="00C3333E" w:rsidP="00951C2A">
            <w:pPr>
              <w:jc w:val="center"/>
              <w:rPr>
                <w:color w:val="000000" w:themeColor="text1"/>
                <w:lang w:val="uk-UA"/>
              </w:rPr>
            </w:pPr>
            <w:r w:rsidRPr="009246D3">
              <w:rPr>
                <w:color w:val="000000" w:themeColor="text1"/>
                <w:lang w:val="uk-UA"/>
              </w:rPr>
              <w:t>144765.21</w:t>
            </w:r>
          </w:p>
        </w:tc>
      </w:tr>
      <w:tr w:rsidR="00C4252E" w:rsidRPr="009C1DF7" w:rsidTr="00C3333E">
        <w:trPr>
          <w:trHeight w:val="107"/>
        </w:trPr>
        <w:tc>
          <w:tcPr>
            <w:tcW w:w="951" w:type="dxa"/>
            <w:gridSpan w:val="2"/>
            <w:tcBorders>
              <w:bottom w:val="single" w:sz="18" w:space="0" w:color="auto"/>
            </w:tcBorders>
          </w:tcPr>
          <w:p w:rsidR="00C4252E" w:rsidRDefault="00C4252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956" w:type="dxa"/>
            <w:tcBorders>
              <w:bottom w:val="single" w:sz="18" w:space="0" w:color="auto"/>
            </w:tcBorders>
          </w:tcPr>
          <w:p w:rsidR="00C4252E" w:rsidRPr="002403F9" w:rsidRDefault="00C4252E" w:rsidP="00951C2A">
            <w:pPr>
              <w:rPr>
                <w:color w:val="0070C0"/>
              </w:rPr>
            </w:pPr>
            <w:r>
              <w:rPr>
                <w:color w:val="000000" w:themeColor="text1"/>
                <w:lang w:val="uk-UA"/>
              </w:rPr>
              <w:t>Повернення коштів за товар та послуги</w:t>
            </w:r>
            <w:r w:rsidR="002403F9">
              <w:rPr>
                <w:color w:val="0070C0"/>
              </w:rPr>
              <w:t xml:space="preserve">    </w:t>
            </w:r>
          </w:p>
        </w:tc>
        <w:tc>
          <w:tcPr>
            <w:tcW w:w="2625" w:type="dxa"/>
            <w:tcBorders>
              <w:bottom w:val="single" w:sz="18" w:space="0" w:color="auto"/>
            </w:tcBorders>
          </w:tcPr>
          <w:p w:rsidR="00C4252E" w:rsidRPr="00AD424B" w:rsidRDefault="00AD424B" w:rsidP="00951C2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19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:rsidR="00C4252E" w:rsidRDefault="00BD40D4" w:rsidP="00951C2A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36712.76</w:t>
            </w:r>
          </w:p>
        </w:tc>
      </w:tr>
      <w:tr w:rsidR="00C3333E" w:rsidRPr="009C1DF7" w:rsidTr="00C3333E">
        <w:trPr>
          <w:trHeight w:val="262"/>
        </w:trPr>
        <w:tc>
          <w:tcPr>
            <w:tcW w:w="9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</w:tcPr>
          <w:p w:rsidR="00C3333E" w:rsidRPr="00FB09A6" w:rsidRDefault="00986F33" w:rsidP="00951C2A">
            <w:pPr>
              <w:jc w:val="center"/>
              <w:rPr>
                <w:color w:val="0070C0"/>
                <w:lang w:val="uk-UA"/>
              </w:rPr>
            </w:pPr>
            <w:r>
              <w:rPr>
                <w:color w:val="0070C0"/>
              </w:rPr>
              <w:t>1265793.60</w:t>
            </w:r>
          </w:p>
        </w:tc>
        <w:tc>
          <w:tcPr>
            <w:tcW w:w="2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932CE3" w:rsidRDefault="00945B61" w:rsidP="00951C2A">
            <w:pPr>
              <w:jc w:val="center"/>
              <w:rPr>
                <w:color w:val="FF0000"/>
              </w:rPr>
            </w:pPr>
            <w:r>
              <w:rPr>
                <w:color w:val="0070C0"/>
                <w:lang w:val="uk-UA"/>
              </w:rPr>
              <w:t>1456160.44</w:t>
            </w:r>
          </w:p>
        </w:tc>
      </w:tr>
      <w:tr w:rsidR="00C3333E" w:rsidRPr="009C1DF7" w:rsidTr="00C3333E">
        <w:trPr>
          <w:trHeight w:val="262"/>
        </w:trPr>
        <w:tc>
          <w:tcPr>
            <w:tcW w:w="9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</w:tr>
      <w:tr w:rsidR="00C3333E" w:rsidRPr="009C1DF7" w:rsidTr="00C3333E">
        <w:tc>
          <w:tcPr>
            <w:tcW w:w="9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956" w:type="dxa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52389" w:rsidP="00951C2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на 12 </w:t>
            </w:r>
            <w:r w:rsidR="00C3333E">
              <w:rPr>
                <w:b/>
                <w:lang w:val="uk-UA"/>
              </w:rPr>
              <w:t>міс.</w:t>
            </w:r>
            <w:r>
              <w:rPr>
                <w:b/>
                <w:lang w:val="uk-UA"/>
              </w:rPr>
              <w:t xml:space="preserve"> ПЛАН</w:t>
            </w:r>
          </w:p>
        </w:tc>
        <w:tc>
          <w:tcPr>
            <w:tcW w:w="2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9C1DF7" w:rsidRDefault="00DA0B62" w:rsidP="00951C2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Сума на 12 </w:t>
            </w:r>
            <w:r w:rsidR="00C3333E">
              <w:rPr>
                <w:b/>
                <w:lang w:val="uk-UA"/>
              </w:rPr>
              <w:t>міс.</w:t>
            </w:r>
            <w:r w:rsidR="00C52389">
              <w:rPr>
                <w:b/>
                <w:lang w:val="uk-UA"/>
              </w:rPr>
              <w:t xml:space="preserve"> ФАКТ</w:t>
            </w:r>
          </w:p>
        </w:tc>
      </w:tr>
      <w:tr w:rsidR="00C3333E" w:rsidRPr="009C1DF7" w:rsidTr="00C3333E">
        <w:tc>
          <w:tcPr>
            <w:tcW w:w="951" w:type="dxa"/>
            <w:gridSpan w:val="2"/>
            <w:tcBorders>
              <w:top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956" w:type="dxa"/>
            <w:tcBorders>
              <w:top w:val="single" w:sz="18" w:space="0" w:color="auto"/>
            </w:tcBorders>
          </w:tcPr>
          <w:p w:rsidR="00C3333E" w:rsidRDefault="00C3333E" w:rsidP="00951C2A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2625" w:type="dxa"/>
            <w:tcBorders>
              <w:top w:val="single" w:sz="18" w:space="0" w:color="auto"/>
            </w:tcBorders>
          </w:tcPr>
          <w:p w:rsidR="00C3333E" w:rsidRPr="00932CE3" w:rsidRDefault="00BB0CEC" w:rsidP="00951C2A">
            <w:pPr>
              <w:jc w:val="center"/>
            </w:pPr>
            <w:r w:rsidRPr="00932CE3">
              <w:t>3500</w:t>
            </w:r>
          </w:p>
        </w:tc>
        <w:tc>
          <w:tcPr>
            <w:tcW w:w="261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C3333E" w:rsidRPr="00932CE3" w:rsidRDefault="00C3333E" w:rsidP="00951C2A">
            <w:pPr>
              <w:jc w:val="center"/>
              <w:rPr>
                <w:color w:val="000000" w:themeColor="text1"/>
              </w:rPr>
            </w:pPr>
            <w:r w:rsidRPr="00932CE3">
              <w:rPr>
                <w:color w:val="000000" w:themeColor="text1"/>
              </w:rPr>
              <w:t>2429.79</w:t>
            </w:r>
          </w:p>
        </w:tc>
      </w:tr>
      <w:tr w:rsidR="00C3333E" w:rsidRPr="0010486F" w:rsidTr="00C3333E">
        <w:trPr>
          <w:trHeight w:val="327"/>
        </w:trPr>
        <w:tc>
          <w:tcPr>
            <w:tcW w:w="951" w:type="dxa"/>
            <w:gridSpan w:val="2"/>
          </w:tcPr>
          <w:p w:rsidR="00C3333E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956" w:type="dxa"/>
          </w:tcPr>
          <w:p w:rsidR="00C3333E" w:rsidRPr="009C1DF7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(6 листів /місяць: рекомендовані, цінні з описом , врученням, повідомленням)</w:t>
            </w:r>
          </w:p>
        </w:tc>
        <w:tc>
          <w:tcPr>
            <w:tcW w:w="2625" w:type="dxa"/>
          </w:tcPr>
          <w:p w:rsidR="00C3333E" w:rsidRPr="00BB0CEC" w:rsidRDefault="00BB0CEC" w:rsidP="00951C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1000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FA4949" w:rsidRDefault="006A590F" w:rsidP="00951C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FA4949">
              <w:rPr>
                <w:b/>
                <w:color w:val="000000" w:themeColor="text1"/>
                <w:lang w:val="uk-UA"/>
              </w:rPr>
              <w:t>826</w:t>
            </w:r>
          </w:p>
        </w:tc>
      </w:tr>
      <w:tr w:rsidR="00C3333E" w:rsidRPr="00FC0CC3" w:rsidTr="00C3333E">
        <w:trPr>
          <w:trHeight w:val="337"/>
        </w:trPr>
        <w:tc>
          <w:tcPr>
            <w:tcW w:w="951" w:type="dxa"/>
            <w:gridSpan w:val="2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956" w:type="dxa"/>
          </w:tcPr>
          <w:p w:rsidR="00C3333E" w:rsidRPr="009C1DF7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2625" w:type="dxa"/>
          </w:tcPr>
          <w:p w:rsidR="00C3333E" w:rsidRPr="00BB0CEC" w:rsidRDefault="00BB0CEC" w:rsidP="00951C2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4000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DA0B62" w:rsidRDefault="006A590F" w:rsidP="00951C2A">
            <w:pPr>
              <w:jc w:val="center"/>
              <w:rPr>
                <w:color w:val="000000" w:themeColor="text1"/>
                <w:lang w:val="uk-UA"/>
              </w:rPr>
            </w:pPr>
            <w:r w:rsidRPr="00DA0B62">
              <w:rPr>
                <w:color w:val="000000" w:themeColor="text1"/>
                <w:lang w:val="uk-UA"/>
              </w:rPr>
              <w:t>2442.47</w:t>
            </w:r>
          </w:p>
        </w:tc>
      </w:tr>
      <w:tr w:rsidR="00C3333E" w:rsidRPr="0010486F" w:rsidTr="00C3333E">
        <w:trPr>
          <w:trHeight w:val="205"/>
        </w:trPr>
        <w:tc>
          <w:tcPr>
            <w:tcW w:w="9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3333E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956" w:type="dxa"/>
            <w:tcBorders>
              <w:top w:val="single" w:sz="18" w:space="0" w:color="auto"/>
              <w:bottom w:val="single" w:sz="18" w:space="0" w:color="auto"/>
            </w:tcBorders>
          </w:tcPr>
          <w:p w:rsidR="00C3333E" w:rsidRPr="00C552B7" w:rsidRDefault="00C3333E" w:rsidP="00951C2A">
            <w:pPr>
              <w:jc w:val="center"/>
              <w:rPr>
                <w:color w:val="4F81BD" w:themeColor="accent1"/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  <w:r w:rsidR="00C552B7">
              <w:rPr>
                <w:b/>
                <w:lang w:val="uk-UA"/>
              </w:rPr>
              <w:t xml:space="preserve">     </w:t>
            </w:r>
            <w:r w:rsidR="00405A25">
              <w:rPr>
                <w:b/>
                <w:color w:val="4F81BD" w:themeColor="accent1"/>
                <w:lang w:val="uk-UA"/>
              </w:rPr>
              <w:t>27</w:t>
            </w:r>
            <w:r w:rsidR="00405A25" w:rsidRPr="004969CD">
              <w:rPr>
                <w:b/>
                <w:color w:val="4F81BD" w:themeColor="accent1"/>
              </w:rPr>
              <w:t>502</w:t>
            </w:r>
            <w:r w:rsidR="00C552B7">
              <w:rPr>
                <w:b/>
                <w:color w:val="4F81BD" w:themeColor="accent1"/>
                <w:lang w:val="uk-UA"/>
              </w:rPr>
              <w:t>.26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52389" w:rsidP="00951C2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12 міс. ПЛАН</w:t>
            </w:r>
          </w:p>
        </w:tc>
        <w:tc>
          <w:tcPr>
            <w:tcW w:w="2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9C1DF7" w:rsidRDefault="00DA0B62" w:rsidP="00951C2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12</w:t>
            </w:r>
            <w:r w:rsidR="00C3333E">
              <w:rPr>
                <w:b/>
                <w:lang w:val="uk-UA"/>
              </w:rPr>
              <w:t xml:space="preserve"> міс.</w:t>
            </w:r>
            <w:r w:rsidR="00C52389">
              <w:rPr>
                <w:b/>
                <w:lang w:val="uk-UA"/>
              </w:rPr>
              <w:t xml:space="preserve"> ФАКТ</w:t>
            </w:r>
          </w:p>
        </w:tc>
      </w:tr>
      <w:tr w:rsidR="00C3333E" w:rsidRPr="006D37C1" w:rsidTr="00C3333E">
        <w:trPr>
          <w:trHeight w:val="266"/>
        </w:trPr>
        <w:tc>
          <w:tcPr>
            <w:tcW w:w="951" w:type="dxa"/>
            <w:gridSpan w:val="2"/>
            <w:tcBorders>
              <w:top w:val="single" w:sz="4" w:space="0" w:color="auto"/>
            </w:tcBorders>
          </w:tcPr>
          <w:p w:rsidR="00C3333E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956" w:type="dxa"/>
            <w:tcBorders>
              <w:top w:val="single" w:sz="18" w:space="0" w:color="auto"/>
            </w:tcBorders>
          </w:tcPr>
          <w:p w:rsidR="00C3333E" w:rsidRPr="00265000" w:rsidRDefault="00C3333E" w:rsidP="00951C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Програмне забезпечення 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</w:p>
        </w:tc>
        <w:tc>
          <w:tcPr>
            <w:tcW w:w="2625" w:type="dxa"/>
            <w:tcBorders>
              <w:top w:val="single" w:sz="18" w:space="0" w:color="auto"/>
            </w:tcBorders>
          </w:tcPr>
          <w:p w:rsidR="00C3333E" w:rsidRPr="00BB0CEC" w:rsidRDefault="00BB0CEC" w:rsidP="00951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261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4716</w:t>
            </w:r>
          </w:p>
        </w:tc>
      </w:tr>
      <w:tr w:rsidR="00C3333E" w:rsidRPr="006D37C1" w:rsidTr="00C3333E">
        <w:trPr>
          <w:trHeight w:val="225"/>
        </w:trPr>
        <w:tc>
          <w:tcPr>
            <w:tcW w:w="951" w:type="dxa"/>
            <w:gridSpan w:val="2"/>
          </w:tcPr>
          <w:p w:rsidR="00C3333E" w:rsidRPr="00693DB6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956" w:type="dxa"/>
          </w:tcPr>
          <w:p w:rsidR="00C3333E" w:rsidRPr="00313629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2625" w:type="dxa"/>
          </w:tcPr>
          <w:p w:rsidR="00C3333E" w:rsidRPr="00BB0CEC" w:rsidRDefault="00BB0CEC" w:rsidP="00951C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600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FA4949" w:rsidRDefault="00405A25" w:rsidP="00951C2A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696</w:t>
            </w:r>
          </w:p>
        </w:tc>
      </w:tr>
      <w:tr w:rsidR="00C3333E" w:rsidRPr="00FC0CC3" w:rsidTr="00C3333E">
        <w:trPr>
          <w:trHeight w:val="299"/>
        </w:trPr>
        <w:tc>
          <w:tcPr>
            <w:tcW w:w="951" w:type="dxa"/>
            <w:gridSpan w:val="2"/>
          </w:tcPr>
          <w:p w:rsidR="00C3333E" w:rsidRPr="00693DB6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956" w:type="dxa"/>
          </w:tcPr>
          <w:p w:rsidR="00C3333E" w:rsidRPr="009C1DF7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2625" w:type="dxa"/>
          </w:tcPr>
          <w:p w:rsidR="00C3333E" w:rsidRPr="00BB0CEC" w:rsidRDefault="00BB0CEC" w:rsidP="00951C2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600</w:t>
            </w: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FA4949" w:rsidRDefault="00C3333E" w:rsidP="00951C2A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FA4949">
              <w:rPr>
                <w:b/>
                <w:color w:val="000000" w:themeColor="text1"/>
                <w:lang w:val="uk-UA"/>
              </w:rPr>
              <w:t>800</w:t>
            </w:r>
          </w:p>
        </w:tc>
      </w:tr>
      <w:tr w:rsidR="00C3333E" w:rsidRPr="00435B0F" w:rsidTr="00C3333E">
        <w:trPr>
          <w:trHeight w:val="260"/>
        </w:trPr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C3333E" w:rsidRPr="00B90E8F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956" w:type="dxa"/>
            <w:tcBorders>
              <w:bottom w:val="single" w:sz="4" w:space="0" w:color="auto"/>
            </w:tcBorders>
          </w:tcPr>
          <w:p w:rsidR="00C3333E" w:rsidRPr="009C1DF7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C3333E" w:rsidRPr="00BB0CEC" w:rsidRDefault="00BB0CEC" w:rsidP="00951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B90E8F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15000</w:t>
            </w:r>
          </w:p>
        </w:tc>
      </w:tr>
      <w:tr w:rsidR="00C3333E" w:rsidRPr="00AC1B90" w:rsidTr="00C3333E">
        <w:trPr>
          <w:trHeight w:val="243"/>
        </w:trPr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33E" w:rsidRPr="00B90E8F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956" w:type="dxa"/>
            <w:tcBorders>
              <w:top w:val="single" w:sz="4" w:space="0" w:color="auto"/>
              <w:bottom w:val="single" w:sz="4" w:space="0" w:color="auto"/>
            </w:tcBorders>
          </w:tcPr>
          <w:p w:rsidR="00C3333E" w:rsidRPr="00461027" w:rsidRDefault="00C3333E" w:rsidP="00951C2A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C3333E" w:rsidRPr="00BB0CEC" w:rsidRDefault="00BB0CEC" w:rsidP="00951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BB0CEC" w:rsidRDefault="00BB0CEC" w:rsidP="00951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3333E" w:rsidRPr="00435B0F" w:rsidTr="00C3333E">
        <w:trPr>
          <w:trHeight w:val="181"/>
        </w:trPr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33E" w:rsidRPr="00B90E8F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956" w:type="dxa"/>
            <w:tcBorders>
              <w:top w:val="single" w:sz="4" w:space="0" w:color="auto"/>
              <w:bottom w:val="single" w:sz="4" w:space="0" w:color="auto"/>
            </w:tcBorders>
          </w:tcPr>
          <w:p w:rsidR="00C3333E" w:rsidRPr="009C1DF7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C3333E" w:rsidRPr="00BB0CEC" w:rsidRDefault="00BB0CEC" w:rsidP="00951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BB0CEC" w:rsidRDefault="00BB0CEC" w:rsidP="00951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3333E" w:rsidRPr="009C1DF7" w:rsidTr="00C3333E">
        <w:trPr>
          <w:trHeight w:val="7"/>
        </w:trPr>
        <w:tc>
          <w:tcPr>
            <w:tcW w:w="95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C3333E" w:rsidRPr="00B90E8F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956" w:type="dxa"/>
            <w:tcBorders>
              <w:top w:val="single" w:sz="4" w:space="0" w:color="auto"/>
              <w:bottom w:val="single" w:sz="18" w:space="0" w:color="auto"/>
            </w:tcBorders>
          </w:tcPr>
          <w:p w:rsidR="00C3333E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</w:tcPr>
          <w:p w:rsidR="00C3333E" w:rsidRPr="00BB0CEC" w:rsidRDefault="00BB0CEC" w:rsidP="00951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BB0CEC" w:rsidRDefault="00BB0CEC" w:rsidP="00951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A590F" w:rsidRPr="009C1DF7" w:rsidTr="00C3333E">
        <w:trPr>
          <w:trHeight w:val="7"/>
        </w:trPr>
        <w:tc>
          <w:tcPr>
            <w:tcW w:w="95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6A590F" w:rsidRDefault="006A590F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8956" w:type="dxa"/>
            <w:tcBorders>
              <w:top w:val="single" w:sz="4" w:space="0" w:color="auto"/>
              <w:bottom w:val="single" w:sz="18" w:space="0" w:color="auto"/>
            </w:tcBorders>
          </w:tcPr>
          <w:p w:rsidR="006A590F" w:rsidRDefault="006A590F" w:rsidP="00951C2A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</w:tcPr>
          <w:p w:rsidR="006A590F" w:rsidRPr="00BB0CEC" w:rsidRDefault="00BB0CEC" w:rsidP="00951C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6A590F" w:rsidRPr="009C1DF7" w:rsidRDefault="006A590F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592</w:t>
            </w:r>
          </w:p>
        </w:tc>
      </w:tr>
      <w:tr w:rsidR="00C3333E" w:rsidRPr="009C1DF7" w:rsidTr="00C3333E">
        <w:trPr>
          <w:trHeight w:val="154"/>
        </w:trPr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3E" w:rsidRPr="00B64D78" w:rsidRDefault="00C3333E" w:rsidP="00951C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5A1388" w:rsidRDefault="00C3333E" w:rsidP="00951C2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5A1388" w:rsidRDefault="00BB0CEC" w:rsidP="00951C2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1085543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932CE3" w:rsidRDefault="00945B61" w:rsidP="00951C2A">
            <w:pPr>
              <w:jc w:val="center"/>
              <w:rPr>
                <w:b/>
                <w:color w:val="FF0000"/>
                <w:lang w:val="uk-UA"/>
              </w:rPr>
            </w:pPr>
            <w:r>
              <w:rPr>
                <w:b/>
                <w:color w:val="000000" w:themeColor="text1"/>
                <w:lang w:val="en-US"/>
              </w:rPr>
              <w:t>1483662.70</w:t>
            </w:r>
          </w:p>
        </w:tc>
      </w:tr>
      <w:tr w:rsidR="00C3333E" w:rsidRPr="009C1DF7" w:rsidTr="00C3333E">
        <w:trPr>
          <w:trHeight w:val="94"/>
        </w:trPr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756B5B" w:rsidRDefault="00C3333E" w:rsidP="00951C2A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FB09A6" w:rsidRDefault="00C3333E" w:rsidP="00951C2A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FB09A6" w:rsidRDefault="00C3333E" w:rsidP="00951C2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uk-UA"/>
              </w:rPr>
              <w:t>1269.08</w:t>
            </w:r>
          </w:p>
        </w:tc>
      </w:tr>
      <w:tr w:rsidR="00C3333E" w:rsidRPr="009C1DF7" w:rsidTr="00C3333E">
        <w:trPr>
          <w:trHeight w:val="180"/>
        </w:trPr>
        <w:tc>
          <w:tcPr>
            <w:tcW w:w="951" w:type="dxa"/>
            <w:gridSpan w:val="2"/>
            <w:vMerge w:val="restart"/>
            <w:tcBorders>
              <w:top w:val="single" w:sz="4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vMerge w:val="restart"/>
            <w:tcBorders>
              <w:top w:val="single" w:sz="4" w:space="0" w:color="auto"/>
            </w:tcBorders>
          </w:tcPr>
          <w:p w:rsidR="00C3333E" w:rsidRDefault="00C3333E" w:rsidP="00951C2A">
            <w:pPr>
              <w:rPr>
                <w:b/>
                <w:color w:val="FF0000"/>
                <w:lang w:val="uk-UA"/>
              </w:rPr>
            </w:pPr>
            <w:r w:rsidRPr="001D23BC">
              <w:rPr>
                <w:b/>
                <w:color w:val="FF0000"/>
                <w:lang w:val="uk-UA"/>
              </w:rPr>
              <w:t>Депозит</w:t>
            </w:r>
            <w:r>
              <w:rPr>
                <w:b/>
                <w:color w:val="FF0000"/>
                <w:lang w:val="uk-UA"/>
              </w:rPr>
              <w:t>: залишок на депозитному рахунку</w:t>
            </w:r>
          </w:p>
          <w:p w:rsidR="00C3333E" w:rsidRDefault="00C3333E" w:rsidP="00951C2A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п</w:t>
            </w:r>
            <w:r w:rsidRPr="00933021">
              <w:rPr>
                <w:b/>
                <w:color w:val="FF0000"/>
                <w:lang w:val="uk-UA"/>
              </w:rPr>
              <w:t>ерераховано на депозитний рахунок</w:t>
            </w:r>
          </w:p>
          <w:p w:rsidR="00C3333E" w:rsidRPr="00933021" w:rsidRDefault="00C3333E" w:rsidP="00951C2A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  <w:lang w:val="uk-UA"/>
              </w:rPr>
            </w:pPr>
            <w:proofErr w:type="spellStart"/>
            <w:r>
              <w:rPr>
                <w:b/>
                <w:color w:val="FF0000"/>
                <w:lang w:val="uk-UA"/>
              </w:rPr>
              <w:t>повернено</w:t>
            </w:r>
            <w:proofErr w:type="spellEnd"/>
            <w:r>
              <w:rPr>
                <w:b/>
                <w:color w:val="FF0000"/>
                <w:lang w:val="uk-UA"/>
              </w:rPr>
              <w:t xml:space="preserve"> з депозитного рахунку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C3333E" w:rsidRPr="00933021" w:rsidRDefault="00C3333E" w:rsidP="00951C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BF3A13" w:rsidRDefault="00C3333E" w:rsidP="00951C2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en-US"/>
              </w:rPr>
              <w:t>2</w:t>
            </w:r>
            <w:r>
              <w:rPr>
                <w:color w:val="FF0000"/>
                <w:lang w:val="uk-UA"/>
              </w:rPr>
              <w:t>03000</w:t>
            </w:r>
          </w:p>
        </w:tc>
      </w:tr>
      <w:tr w:rsidR="00C3333E" w:rsidRPr="009C1DF7" w:rsidTr="00C3333E">
        <w:trPr>
          <w:trHeight w:val="180"/>
        </w:trPr>
        <w:tc>
          <w:tcPr>
            <w:tcW w:w="951" w:type="dxa"/>
            <w:gridSpan w:val="2"/>
            <w:vMerge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vMerge/>
          </w:tcPr>
          <w:p w:rsidR="00C3333E" w:rsidRPr="001D23BC" w:rsidRDefault="00C3333E" w:rsidP="00951C2A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C3333E" w:rsidRPr="001D23BC" w:rsidRDefault="00C3333E" w:rsidP="00951C2A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BC299B" w:rsidRDefault="00C3333E" w:rsidP="00951C2A">
            <w:pPr>
              <w:jc w:val="center"/>
              <w:rPr>
                <w:color w:val="FF0000"/>
                <w:lang w:val="en-US"/>
              </w:rPr>
            </w:pPr>
            <w:r w:rsidRPr="00BC299B">
              <w:rPr>
                <w:color w:val="FF0000"/>
                <w:lang w:val="uk-UA"/>
              </w:rPr>
              <w:t>454435</w:t>
            </w:r>
          </w:p>
        </w:tc>
      </w:tr>
      <w:tr w:rsidR="00C3333E" w:rsidRPr="009C1DF7" w:rsidTr="00C3333E">
        <w:trPr>
          <w:trHeight w:val="202"/>
        </w:trPr>
        <w:tc>
          <w:tcPr>
            <w:tcW w:w="951" w:type="dxa"/>
            <w:gridSpan w:val="2"/>
            <w:vMerge/>
            <w:tcBorders>
              <w:bottom w:val="single" w:sz="4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vMerge/>
            <w:tcBorders>
              <w:bottom w:val="single" w:sz="18" w:space="0" w:color="auto"/>
            </w:tcBorders>
          </w:tcPr>
          <w:p w:rsidR="00C3333E" w:rsidRPr="001D23BC" w:rsidRDefault="00C3333E" w:rsidP="00951C2A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</w:tcPr>
          <w:p w:rsidR="00C3333E" w:rsidRDefault="00C3333E" w:rsidP="00951C2A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Default="00C3333E" w:rsidP="00951C2A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251435</w:t>
            </w:r>
          </w:p>
        </w:tc>
      </w:tr>
      <w:tr w:rsidR="00C3333E" w:rsidRPr="009C1DF7" w:rsidTr="00C3333E">
        <w:tc>
          <w:tcPr>
            <w:tcW w:w="95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tcBorders>
              <w:top w:val="single" w:sz="4" w:space="0" w:color="auto"/>
              <w:bottom w:val="single" w:sz="18" w:space="0" w:color="auto"/>
            </w:tcBorders>
          </w:tcPr>
          <w:p w:rsidR="00C3333E" w:rsidRPr="00B64D78" w:rsidRDefault="00C3333E" w:rsidP="00951C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</w:tr>
      <w:tr w:rsidR="00C3333E" w:rsidRPr="009C1DF7" w:rsidTr="00C3333E">
        <w:tc>
          <w:tcPr>
            <w:tcW w:w="951" w:type="dxa"/>
            <w:gridSpan w:val="2"/>
            <w:tcBorders>
              <w:top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956" w:type="dxa"/>
            <w:tcBorders>
              <w:top w:val="single" w:sz="18" w:space="0" w:color="auto"/>
            </w:tcBorders>
          </w:tcPr>
          <w:p w:rsidR="00C3333E" w:rsidRPr="00313629" w:rsidRDefault="00C3333E" w:rsidP="00951C2A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2625" w:type="dxa"/>
            <w:tcBorders>
              <w:top w:val="single" w:sz="18" w:space="0" w:color="auto"/>
            </w:tcBorders>
          </w:tcPr>
          <w:p w:rsidR="00C3333E" w:rsidRPr="00461027" w:rsidRDefault="00C52389" w:rsidP="00951C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на 12</w:t>
            </w:r>
            <w:r w:rsidR="00C3333E" w:rsidRPr="00461027">
              <w:rPr>
                <w:b/>
                <w:lang w:val="uk-UA"/>
              </w:rPr>
              <w:t xml:space="preserve"> міс.</w:t>
            </w:r>
            <w:r>
              <w:rPr>
                <w:b/>
                <w:lang w:val="uk-UA"/>
              </w:rPr>
              <w:t xml:space="preserve"> ПЛАН</w:t>
            </w:r>
          </w:p>
        </w:tc>
        <w:tc>
          <w:tcPr>
            <w:tcW w:w="2619" w:type="dxa"/>
            <w:tcBorders>
              <w:top w:val="single" w:sz="18" w:space="0" w:color="auto"/>
            </w:tcBorders>
            <w:shd w:val="clear" w:color="auto" w:fill="B8CCE4" w:themeFill="accent1" w:themeFillTint="66"/>
          </w:tcPr>
          <w:p w:rsidR="00C3333E" w:rsidRPr="00461027" w:rsidRDefault="00C3333E" w:rsidP="00951C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на 12</w:t>
            </w:r>
            <w:r w:rsidRPr="00461027">
              <w:rPr>
                <w:b/>
                <w:lang w:val="uk-UA"/>
              </w:rPr>
              <w:t xml:space="preserve"> міс.</w:t>
            </w:r>
            <w:r w:rsidR="00C52389">
              <w:rPr>
                <w:b/>
                <w:lang w:val="uk-UA"/>
              </w:rPr>
              <w:t xml:space="preserve"> ФАКТ</w:t>
            </w:r>
          </w:p>
        </w:tc>
      </w:tr>
      <w:tr w:rsidR="00C3333E" w:rsidRPr="009C1DF7" w:rsidTr="00C3333E">
        <w:tc>
          <w:tcPr>
            <w:tcW w:w="951" w:type="dxa"/>
            <w:gridSpan w:val="2"/>
          </w:tcPr>
          <w:p w:rsidR="00C3333E" w:rsidRPr="00B64D78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</w:tcPr>
          <w:p w:rsidR="00C3333E" w:rsidRPr="00313629" w:rsidRDefault="00C3333E" w:rsidP="00951C2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2625" w:type="dxa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</w:tr>
      <w:tr w:rsidR="00C3333E" w:rsidRPr="00FC0CC3" w:rsidTr="00C3333E">
        <w:tc>
          <w:tcPr>
            <w:tcW w:w="951" w:type="dxa"/>
            <w:gridSpan w:val="2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56" w:type="dxa"/>
          </w:tcPr>
          <w:p w:rsidR="00C3333E" w:rsidRPr="009C1DF7" w:rsidRDefault="00C3333E" w:rsidP="00951C2A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2625" w:type="dxa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shd w:val="clear" w:color="auto" w:fill="B8CCE4" w:themeFill="accent1" w:themeFillTint="66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</w:tr>
      <w:tr w:rsidR="00C3333E" w:rsidRPr="009C1DF7" w:rsidTr="00C3333E">
        <w:tc>
          <w:tcPr>
            <w:tcW w:w="951" w:type="dxa"/>
            <w:gridSpan w:val="2"/>
            <w:tcBorders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tcBorders>
              <w:bottom w:val="single" w:sz="18" w:space="0" w:color="auto"/>
            </w:tcBorders>
          </w:tcPr>
          <w:p w:rsidR="00C3333E" w:rsidRPr="009C1DF7" w:rsidRDefault="00C3333E" w:rsidP="00951C2A">
            <w:pPr>
              <w:rPr>
                <w:lang w:val="uk-UA"/>
              </w:rPr>
            </w:pPr>
          </w:p>
        </w:tc>
        <w:tc>
          <w:tcPr>
            <w:tcW w:w="2625" w:type="dxa"/>
            <w:tcBorders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</w:tr>
      <w:tr w:rsidR="00C3333E" w:rsidRPr="00FC0CC3" w:rsidTr="00C3333E">
        <w:trPr>
          <w:trHeight w:val="243"/>
        </w:trPr>
        <w:tc>
          <w:tcPr>
            <w:tcW w:w="951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C3333E" w:rsidRPr="00B64D78" w:rsidRDefault="00C3333E" w:rsidP="00951C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8956" w:type="dxa"/>
            <w:tcBorders>
              <w:top w:val="single" w:sz="4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18" w:space="0" w:color="auto"/>
            </w:tcBorders>
          </w:tcPr>
          <w:p w:rsidR="00C3333E" w:rsidRPr="00B64D78" w:rsidRDefault="00C3333E" w:rsidP="00951C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B64D78" w:rsidRDefault="00C3333E" w:rsidP="00951C2A">
            <w:pPr>
              <w:jc w:val="center"/>
              <w:rPr>
                <w:b/>
                <w:lang w:val="uk-UA"/>
              </w:rPr>
            </w:pPr>
          </w:p>
        </w:tc>
      </w:tr>
      <w:tr w:rsidR="00C3333E" w:rsidRPr="009C1DF7" w:rsidTr="00C3333E">
        <w:trPr>
          <w:trHeight w:val="206"/>
        </w:trPr>
        <w:tc>
          <w:tcPr>
            <w:tcW w:w="95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8956" w:type="dxa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18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</w:tr>
      <w:tr w:rsidR="00C3333E" w:rsidRPr="009C1DF7" w:rsidTr="00C3333E">
        <w:trPr>
          <w:trHeight w:val="318"/>
        </w:trPr>
        <w:tc>
          <w:tcPr>
            <w:tcW w:w="9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C3333E" w:rsidRDefault="00C3333E" w:rsidP="00951C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956" w:type="dxa"/>
            <w:tcBorders>
              <w:top w:val="single" w:sz="18" w:space="0" w:color="auto"/>
              <w:bottom w:val="single" w:sz="4" w:space="0" w:color="auto"/>
            </w:tcBorders>
          </w:tcPr>
          <w:p w:rsidR="00C3333E" w:rsidRDefault="00C3333E" w:rsidP="00951C2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2625" w:type="dxa"/>
            <w:tcBorders>
              <w:top w:val="single" w:sz="18" w:space="0" w:color="auto"/>
              <w:bottom w:val="single" w:sz="4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</w:tr>
      <w:tr w:rsidR="00C3333E" w:rsidRPr="009C1DF7" w:rsidTr="00C3333E">
        <w:trPr>
          <w:trHeight w:val="262"/>
        </w:trPr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3E" w:rsidRPr="007A396E" w:rsidRDefault="00C3333E" w:rsidP="00951C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</w:tr>
      <w:tr w:rsidR="00C3333E" w:rsidRPr="009C1DF7" w:rsidTr="00C3333E"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3E" w:rsidRPr="007A396E" w:rsidRDefault="00C3333E" w:rsidP="00951C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3E" w:rsidRDefault="00C3333E" w:rsidP="00951C2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</w:tr>
      <w:tr w:rsidR="00C3333E" w:rsidRPr="009C1DF7" w:rsidTr="00C3333E">
        <w:trPr>
          <w:trHeight w:val="150"/>
        </w:trPr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333E" w:rsidRPr="00BD4023" w:rsidRDefault="00C3333E" w:rsidP="00951C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899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3333E" w:rsidRPr="009C1DF7" w:rsidRDefault="00C3333E" w:rsidP="00951C2A">
            <w:pPr>
              <w:jc w:val="center"/>
              <w:rPr>
                <w:lang w:val="uk-UA"/>
              </w:rPr>
            </w:pPr>
          </w:p>
        </w:tc>
        <w:tc>
          <w:tcPr>
            <w:tcW w:w="26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3333E" w:rsidRPr="00BD4023" w:rsidRDefault="00C3333E" w:rsidP="00951C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6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C3333E" w:rsidRPr="00BD4023" w:rsidRDefault="00C3333E" w:rsidP="00951C2A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9C1DF7" w:rsidRDefault="00356373">
      <w:pPr>
        <w:rPr>
          <w:lang w:val="uk-UA"/>
        </w:rPr>
      </w:pPr>
    </w:p>
    <w:sectPr w:rsidR="00356373" w:rsidRPr="009C1DF7" w:rsidSect="0010486F">
      <w:pgSz w:w="16838" w:h="11906" w:orient="landscape"/>
      <w:pgMar w:top="539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06C5F"/>
    <w:rsid w:val="0004454B"/>
    <w:rsid w:val="0004568B"/>
    <w:rsid w:val="00046E4D"/>
    <w:rsid w:val="00052B2F"/>
    <w:rsid w:val="00057273"/>
    <w:rsid w:val="00065C33"/>
    <w:rsid w:val="00071C62"/>
    <w:rsid w:val="00095435"/>
    <w:rsid w:val="000A05B9"/>
    <w:rsid w:val="000A3785"/>
    <w:rsid w:val="000B1DA2"/>
    <w:rsid w:val="000D3341"/>
    <w:rsid w:val="0010486F"/>
    <w:rsid w:val="00125806"/>
    <w:rsid w:val="00132FC6"/>
    <w:rsid w:val="00134D67"/>
    <w:rsid w:val="00160C5B"/>
    <w:rsid w:val="001750C7"/>
    <w:rsid w:val="001767E2"/>
    <w:rsid w:val="0018458E"/>
    <w:rsid w:val="00187DED"/>
    <w:rsid w:val="00195337"/>
    <w:rsid w:val="001A0448"/>
    <w:rsid w:val="001A1222"/>
    <w:rsid w:val="001A3F2D"/>
    <w:rsid w:val="001B550F"/>
    <w:rsid w:val="001D068A"/>
    <w:rsid w:val="001D0912"/>
    <w:rsid w:val="001D0BA4"/>
    <w:rsid w:val="001D23BC"/>
    <w:rsid w:val="001E63EB"/>
    <w:rsid w:val="001F0FBD"/>
    <w:rsid w:val="001F1731"/>
    <w:rsid w:val="002014A7"/>
    <w:rsid w:val="00203F98"/>
    <w:rsid w:val="0020727E"/>
    <w:rsid w:val="0022149E"/>
    <w:rsid w:val="00224DCB"/>
    <w:rsid w:val="00233C65"/>
    <w:rsid w:val="002403F9"/>
    <w:rsid w:val="0024545C"/>
    <w:rsid w:val="002537AD"/>
    <w:rsid w:val="00253C54"/>
    <w:rsid w:val="00265000"/>
    <w:rsid w:val="0026777E"/>
    <w:rsid w:val="00277260"/>
    <w:rsid w:val="00280389"/>
    <w:rsid w:val="0028661E"/>
    <w:rsid w:val="00287F79"/>
    <w:rsid w:val="00293CF2"/>
    <w:rsid w:val="002B72D6"/>
    <w:rsid w:val="002C15F2"/>
    <w:rsid w:val="002C33D5"/>
    <w:rsid w:val="002D74DE"/>
    <w:rsid w:val="002F0110"/>
    <w:rsid w:val="00313629"/>
    <w:rsid w:val="00317820"/>
    <w:rsid w:val="00324E54"/>
    <w:rsid w:val="0033644A"/>
    <w:rsid w:val="00347F93"/>
    <w:rsid w:val="00356373"/>
    <w:rsid w:val="00372E66"/>
    <w:rsid w:val="00380411"/>
    <w:rsid w:val="003874FA"/>
    <w:rsid w:val="00394B25"/>
    <w:rsid w:val="00395DFB"/>
    <w:rsid w:val="003C671B"/>
    <w:rsid w:val="003C798F"/>
    <w:rsid w:val="003D0940"/>
    <w:rsid w:val="003D5F7B"/>
    <w:rsid w:val="003E270E"/>
    <w:rsid w:val="003F27DB"/>
    <w:rsid w:val="003F6190"/>
    <w:rsid w:val="00405A25"/>
    <w:rsid w:val="004165D7"/>
    <w:rsid w:val="00424EA3"/>
    <w:rsid w:val="00435B0F"/>
    <w:rsid w:val="00443D49"/>
    <w:rsid w:val="00461027"/>
    <w:rsid w:val="00470B11"/>
    <w:rsid w:val="0047387C"/>
    <w:rsid w:val="00475E8B"/>
    <w:rsid w:val="00480A23"/>
    <w:rsid w:val="00480DFC"/>
    <w:rsid w:val="00484535"/>
    <w:rsid w:val="004969CD"/>
    <w:rsid w:val="004A4AAA"/>
    <w:rsid w:val="004A6278"/>
    <w:rsid w:val="004D54CE"/>
    <w:rsid w:val="004D5F26"/>
    <w:rsid w:val="004E3C82"/>
    <w:rsid w:val="00503F62"/>
    <w:rsid w:val="00504735"/>
    <w:rsid w:val="005267CF"/>
    <w:rsid w:val="0054001A"/>
    <w:rsid w:val="00585582"/>
    <w:rsid w:val="005A1388"/>
    <w:rsid w:val="005A3CD0"/>
    <w:rsid w:val="00607C83"/>
    <w:rsid w:val="006379F9"/>
    <w:rsid w:val="00653AF9"/>
    <w:rsid w:val="00653B3E"/>
    <w:rsid w:val="00672251"/>
    <w:rsid w:val="006875F5"/>
    <w:rsid w:val="00693DB6"/>
    <w:rsid w:val="0069672C"/>
    <w:rsid w:val="006A51CC"/>
    <w:rsid w:val="006A590F"/>
    <w:rsid w:val="006A5DF6"/>
    <w:rsid w:val="006B7633"/>
    <w:rsid w:val="006C4100"/>
    <w:rsid w:val="006C441A"/>
    <w:rsid w:val="006D37C1"/>
    <w:rsid w:val="00711723"/>
    <w:rsid w:val="007350D1"/>
    <w:rsid w:val="00737FC8"/>
    <w:rsid w:val="00756B5B"/>
    <w:rsid w:val="00763226"/>
    <w:rsid w:val="00784E43"/>
    <w:rsid w:val="007A396E"/>
    <w:rsid w:val="007B57D1"/>
    <w:rsid w:val="007B6BB9"/>
    <w:rsid w:val="007D084E"/>
    <w:rsid w:val="007D1425"/>
    <w:rsid w:val="007E6048"/>
    <w:rsid w:val="007E7642"/>
    <w:rsid w:val="007F505F"/>
    <w:rsid w:val="007F66A9"/>
    <w:rsid w:val="008009D3"/>
    <w:rsid w:val="00801538"/>
    <w:rsid w:val="00812C6B"/>
    <w:rsid w:val="00825BAE"/>
    <w:rsid w:val="008650E2"/>
    <w:rsid w:val="00885139"/>
    <w:rsid w:val="0089654E"/>
    <w:rsid w:val="00897A5D"/>
    <w:rsid w:val="008B0A0A"/>
    <w:rsid w:val="008B100D"/>
    <w:rsid w:val="008B44D5"/>
    <w:rsid w:val="008C268C"/>
    <w:rsid w:val="008D1191"/>
    <w:rsid w:val="008D5E00"/>
    <w:rsid w:val="008D5F12"/>
    <w:rsid w:val="008E6F30"/>
    <w:rsid w:val="008F252B"/>
    <w:rsid w:val="008F6505"/>
    <w:rsid w:val="0090722A"/>
    <w:rsid w:val="009132AD"/>
    <w:rsid w:val="00914F16"/>
    <w:rsid w:val="009176EF"/>
    <w:rsid w:val="00921BDF"/>
    <w:rsid w:val="009246D3"/>
    <w:rsid w:val="00930006"/>
    <w:rsid w:val="00932CE3"/>
    <w:rsid w:val="00933021"/>
    <w:rsid w:val="00935C0F"/>
    <w:rsid w:val="00945B61"/>
    <w:rsid w:val="00951C2A"/>
    <w:rsid w:val="009720AD"/>
    <w:rsid w:val="00984B05"/>
    <w:rsid w:val="00986F33"/>
    <w:rsid w:val="009933C7"/>
    <w:rsid w:val="009C1DF7"/>
    <w:rsid w:val="009C3C3F"/>
    <w:rsid w:val="009E45E8"/>
    <w:rsid w:val="009F6184"/>
    <w:rsid w:val="009F65CB"/>
    <w:rsid w:val="00A011C2"/>
    <w:rsid w:val="00A154B5"/>
    <w:rsid w:val="00A16842"/>
    <w:rsid w:val="00A16C90"/>
    <w:rsid w:val="00A171E3"/>
    <w:rsid w:val="00A20D39"/>
    <w:rsid w:val="00A269CC"/>
    <w:rsid w:val="00A6688F"/>
    <w:rsid w:val="00A67A6C"/>
    <w:rsid w:val="00A94CE4"/>
    <w:rsid w:val="00AA3183"/>
    <w:rsid w:val="00AA7974"/>
    <w:rsid w:val="00AB2C6A"/>
    <w:rsid w:val="00AB345F"/>
    <w:rsid w:val="00AC1B90"/>
    <w:rsid w:val="00AC545A"/>
    <w:rsid w:val="00AD424B"/>
    <w:rsid w:val="00AD463B"/>
    <w:rsid w:val="00AD7650"/>
    <w:rsid w:val="00B0621F"/>
    <w:rsid w:val="00B06523"/>
    <w:rsid w:val="00B111D8"/>
    <w:rsid w:val="00B1183F"/>
    <w:rsid w:val="00B12295"/>
    <w:rsid w:val="00B17C36"/>
    <w:rsid w:val="00B27EB1"/>
    <w:rsid w:val="00B3154B"/>
    <w:rsid w:val="00B32B2B"/>
    <w:rsid w:val="00B33028"/>
    <w:rsid w:val="00B46F78"/>
    <w:rsid w:val="00B5722A"/>
    <w:rsid w:val="00B64D78"/>
    <w:rsid w:val="00B65A7F"/>
    <w:rsid w:val="00B66F6A"/>
    <w:rsid w:val="00B73A37"/>
    <w:rsid w:val="00B74BF3"/>
    <w:rsid w:val="00B80920"/>
    <w:rsid w:val="00B824C1"/>
    <w:rsid w:val="00B90E8F"/>
    <w:rsid w:val="00B954CE"/>
    <w:rsid w:val="00BA1852"/>
    <w:rsid w:val="00BA66BB"/>
    <w:rsid w:val="00BB0685"/>
    <w:rsid w:val="00BB0CEC"/>
    <w:rsid w:val="00BC0066"/>
    <w:rsid w:val="00BC1B24"/>
    <w:rsid w:val="00BC299B"/>
    <w:rsid w:val="00BC2EC3"/>
    <w:rsid w:val="00BD4023"/>
    <w:rsid w:val="00BD40D4"/>
    <w:rsid w:val="00BE2844"/>
    <w:rsid w:val="00BF0937"/>
    <w:rsid w:val="00BF3A13"/>
    <w:rsid w:val="00BF5F36"/>
    <w:rsid w:val="00BF7C1D"/>
    <w:rsid w:val="00C05859"/>
    <w:rsid w:val="00C15947"/>
    <w:rsid w:val="00C26858"/>
    <w:rsid w:val="00C31ADB"/>
    <w:rsid w:val="00C3333E"/>
    <w:rsid w:val="00C365D8"/>
    <w:rsid w:val="00C4252E"/>
    <w:rsid w:val="00C46721"/>
    <w:rsid w:val="00C52389"/>
    <w:rsid w:val="00C552B7"/>
    <w:rsid w:val="00C65118"/>
    <w:rsid w:val="00C71B53"/>
    <w:rsid w:val="00C85A01"/>
    <w:rsid w:val="00CA4E71"/>
    <w:rsid w:val="00CB2000"/>
    <w:rsid w:val="00CB4DD2"/>
    <w:rsid w:val="00CC77F5"/>
    <w:rsid w:val="00CD1378"/>
    <w:rsid w:val="00D071BA"/>
    <w:rsid w:val="00D4191F"/>
    <w:rsid w:val="00D42024"/>
    <w:rsid w:val="00D61C96"/>
    <w:rsid w:val="00D7345B"/>
    <w:rsid w:val="00D76120"/>
    <w:rsid w:val="00D839F5"/>
    <w:rsid w:val="00DA0B62"/>
    <w:rsid w:val="00DA7E75"/>
    <w:rsid w:val="00DB2C2B"/>
    <w:rsid w:val="00DB5713"/>
    <w:rsid w:val="00DB7C18"/>
    <w:rsid w:val="00DC27AB"/>
    <w:rsid w:val="00DD02AD"/>
    <w:rsid w:val="00DF0E70"/>
    <w:rsid w:val="00E037C6"/>
    <w:rsid w:val="00E11AE9"/>
    <w:rsid w:val="00E25A65"/>
    <w:rsid w:val="00E313F6"/>
    <w:rsid w:val="00E477DD"/>
    <w:rsid w:val="00E5354E"/>
    <w:rsid w:val="00E5798C"/>
    <w:rsid w:val="00EA14E5"/>
    <w:rsid w:val="00EB4464"/>
    <w:rsid w:val="00ED4A2A"/>
    <w:rsid w:val="00F018F1"/>
    <w:rsid w:val="00F06CBD"/>
    <w:rsid w:val="00F071C3"/>
    <w:rsid w:val="00F13D07"/>
    <w:rsid w:val="00F271D5"/>
    <w:rsid w:val="00F32422"/>
    <w:rsid w:val="00F54C4A"/>
    <w:rsid w:val="00F66A73"/>
    <w:rsid w:val="00F818A0"/>
    <w:rsid w:val="00F94CB6"/>
    <w:rsid w:val="00FA133B"/>
    <w:rsid w:val="00FA2939"/>
    <w:rsid w:val="00FA3076"/>
    <w:rsid w:val="00FA4949"/>
    <w:rsid w:val="00FA4D68"/>
    <w:rsid w:val="00FA55B0"/>
    <w:rsid w:val="00FB09A6"/>
    <w:rsid w:val="00FC0CC3"/>
    <w:rsid w:val="00FC11C6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43C1"/>
  <w15:docId w15:val="{C6C171CF-BA73-4C16-B1CC-A92CCD7E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A169-53B4-4C34-A0DF-E18DB155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2019-08-28T11:35:00Z</cp:lastPrinted>
  <dcterms:created xsi:type="dcterms:W3CDTF">2020-05-25T17:52:00Z</dcterms:created>
  <dcterms:modified xsi:type="dcterms:W3CDTF">2020-05-25T17:56:00Z</dcterms:modified>
</cp:coreProperties>
</file>